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3515"/>
      </w:tblGrid>
      <w:tr w:rsidR="00C67A30" w14:paraId="66E7CF99" w14:textId="77777777" w:rsidTr="00C67A30">
        <w:trPr>
          <w:trHeight w:val="1425"/>
        </w:trPr>
        <w:tc>
          <w:tcPr>
            <w:tcW w:w="6941" w:type="dxa"/>
          </w:tcPr>
          <w:p w14:paraId="66E7CF96" w14:textId="77777777" w:rsidR="00C67A30" w:rsidRPr="00C67A30" w:rsidRDefault="00C67A30" w:rsidP="00C67A30">
            <w:pPr>
              <w:spacing w:before="120"/>
              <w:rPr>
                <w:b/>
                <w:sz w:val="24"/>
              </w:rPr>
            </w:pPr>
            <w:r w:rsidRPr="00C67A30">
              <w:rPr>
                <w:b/>
                <w:sz w:val="24"/>
              </w:rPr>
              <w:t>POSITION DESCRIPTION</w:t>
            </w:r>
          </w:p>
          <w:p w14:paraId="66E7CF97" w14:textId="6F0A01DE" w:rsidR="00C67A30" w:rsidRPr="00C67A30" w:rsidRDefault="00A13547" w:rsidP="00C67A30">
            <w:pPr>
              <w:spacing w:before="12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ISLHD</w:t>
            </w:r>
            <w:r w:rsidR="00CF1E6A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>Pharmacist</w:t>
            </w:r>
            <w:r w:rsidR="000E6B1E">
              <w:rPr>
                <w:sz w:val="44"/>
                <w:szCs w:val="44"/>
              </w:rPr>
              <w:t xml:space="preserve"> </w:t>
            </w:r>
            <w:proofErr w:type="spellStart"/>
            <w:r w:rsidR="000E6B1E">
              <w:rPr>
                <w:sz w:val="44"/>
                <w:szCs w:val="44"/>
              </w:rPr>
              <w:t>Hospital@Home</w:t>
            </w:r>
            <w:proofErr w:type="spellEnd"/>
          </w:p>
        </w:tc>
        <w:tc>
          <w:tcPr>
            <w:tcW w:w="3515" w:type="dxa"/>
          </w:tcPr>
          <w:p w14:paraId="66E7CF98" w14:textId="77777777" w:rsidR="00C67A30" w:rsidRDefault="00C67A30"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58240" behindDoc="0" locked="0" layoutInCell="1" allowOverlap="1" wp14:anchorId="66E7D1EA" wp14:editId="66E7D1EB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83185</wp:posOffset>
                  </wp:positionV>
                  <wp:extent cx="2161510" cy="647700"/>
                  <wp:effectExtent l="0" t="0" r="0" b="0"/>
                  <wp:wrapNone/>
                  <wp:docPr id="1" name="Picture 1" descr="C:\Users\56166401\AppData\Local\Microsoft\Windows\INetCache\Content.Word\ISLHD-PNG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56166401\AppData\Local\Microsoft\Windows\INetCache\Content.Word\ISLHD-PNG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1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6E7CF9A" w14:textId="77777777" w:rsidR="00F508F8" w:rsidRDefault="00F508F8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3085"/>
        <w:gridCol w:w="3543"/>
        <w:gridCol w:w="3857"/>
      </w:tblGrid>
      <w:tr w:rsidR="005A0C59" w14:paraId="66E7CFA2" w14:textId="77777777" w:rsidTr="005A0C59">
        <w:trPr>
          <w:trHeight w:val="1304"/>
        </w:trPr>
        <w:tc>
          <w:tcPr>
            <w:tcW w:w="3085" w:type="dxa"/>
            <w:vAlign w:val="center"/>
          </w:tcPr>
          <w:p w14:paraId="66E7CF9B" w14:textId="77777777" w:rsidR="005A0C59" w:rsidRPr="005A0C59" w:rsidRDefault="005A0C59" w:rsidP="005A0C59">
            <w:pPr>
              <w:spacing w:after="0"/>
              <w:jc w:val="center"/>
              <w:rPr>
                <w:b/>
                <w:color w:val="808080"/>
                <w:sz w:val="28"/>
              </w:rPr>
            </w:pPr>
            <w:r w:rsidRPr="005A0C59">
              <w:rPr>
                <w:b/>
                <w:color w:val="808080"/>
                <w:sz w:val="28"/>
              </w:rPr>
              <w:t>O</w:t>
            </w:r>
            <w:r>
              <w:rPr>
                <w:b/>
                <w:color w:val="808080"/>
                <w:sz w:val="28"/>
              </w:rPr>
              <w:t>ur CORE Va</w:t>
            </w:r>
            <w:r w:rsidRPr="005A0C59">
              <w:rPr>
                <w:b/>
                <w:color w:val="808080"/>
                <w:sz w:val="28"/>
              </w:rPr>
              <w:t>lues</w:t>
            </w:r>
          </w:p>
          <w:p w14:paraId="66E7CF9C" w14:textId="77777777" w:rsidR="005A0C59" w:rsidRPr="003F4706" w:rsidRDefault="005A0C59" w:rsidP="005A0C59">
            <w:pPr>
              <w:spacing w:after="0"/>
              <w:jc w:val="center"/>
              <w:rPr>
                <w:rFonts w:cs="Arial"/>
                <w:color w:val="FFFFFF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6E7CF9D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Collaboration</w:t>
            </w:r>
          </w:p>
          <w:p w14:paraId="66E7CF9E" w14:textId="77777777" w:rsidR="005A0C59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Openness</w:t>
            </w:r>
          </w:p>
          <w:p w14:paraId="66E7CF9F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Respect</w:t>
            </w:r>
          </w:p>
          <w:p w14:paraId="66E7CFA0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Empowerment</w:t>
            </w:r>
          </w:p>
        </w:tc>
        <w:tc>
          <w:tcPr>
            <w:tcW w:w="3857" w:type="dxa"/>
            <w:vAlign w:val="center"/>
          </w:tcPr>
          <w:p w14:paraId="66E7CFA1" w14:textId="77777777" w:rsidR="005A0C59" w:rsidRPr="003F4706" w:rsidRDefault="00CF1E6A" w:rsidP="005A0C59">
            <w:pPr>
              <w:spacing w:after="0"/>
              <w:jc w:val="center"/>
              <w:rPr>
                <w:color w:val="FFFFFF"/>
              </w:rPr>
            </w:pPr>
            <w:r>
              <w:rPr>
                <w:color w:val="FFFFFF"/>
              </w:rPr>
              <w:pict w14:anchorId="66E7D1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4pt;height:46pt">
                  <v:imagedata r:id="rId12" o:title="CORE-01" croptop="16804f" cropbottom="14564f"/>
                </v:shape>
              </w:pict>
            </w:r>
          </w:p>
        </w:tc>
      </w:tr>
      <w:tr w:rsidR="005A0C59" w14:paraId="66E7CFA5" w14:textId="77777777" w:rsidTr="005A0C59">
        <w:trPr>
          <w:trHeight w:val="340"/>
        </w:trPr>
        <w:tc>
          <w:tcPr>
            <w:tcW w:w="3085" w:type="dxa"/>
            <w:tcBorders>
              <w:bottom w:val="single" w:sz="4" w:space="0" w:color="FFFFFF"/>
            </w:tcBorders>
            <w:shd w:val="clear" w:color="auto" w:fill="00A88F"/>
          </w:tcPr>
          <w:p w14:paraId="66E7CFA3" w14:textId="77777777" w:rsidR="005A0C59" w:rsidRPr="00EA7AA2" w:rsidRDefault="005A0C59" w:rsidP="001D710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Organisation</w:t>
            </w:r>
          </w:p>
        </w:tc>
        <w:tc>
          <w:tcPr>
            <w:tcW w:w="7400" w:type="dxa"/>
            <w:gridSpan w:val="2"/>
            <w:tcBorders>
              <w:bottom w:val="single" w:sz="4" w:space="0" w:color="FFFFFF"/>
            </w:tcBorders>
            <w:shd w:val="clear" w:color="auto" w:fill="00A88F"/>
          </w:tcPr>
          <w:p w14:paraId="66E7CFA4" w14:textId="77777777" w:rsidR="005A0C59" w:rsidRPr="001409FB" w:rsidRDefault="00BA1A08" w:rsidP="001D7105">
            <w:pPr>
              <w:tabs>
                <w:tab w:val="left" w:pos="2850"/>
              </w:tabs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NSW Health</w:t>
            </w:r>
          </w:p>
        </w:tc>
      </w:tr>
      <w:tr w:rsidR="005A0C59" w14:paraId="66E7CFA8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A6" w14:textId="77777777" w:rsidR="005A0C59" w:rsidRPr="00EA7AA2" w:rsidRDefault="005A0C59" w:rsidP="001D710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Local Health District /Agency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A7" w14:textId="77777777" w:rsidR="005A0C59" w:rsidRPr="001409FB" w:rsidRDefault="005A0C59" w:rsidP="001D7105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Illawarra Shoalhaven</w:t>
            </w:r>
            <w:r w:rsidRPr="001409FB">
              <w:rPr>
                <w:rFonts w:cs="Arial"/>
                <w:color w:val="FFFFFF"/>
              </w:rPr>
              <w:t xml:space="preserve"> Local Health District</w:t>
            </w:r>
          </w:p>
        </w:tc>
      </w:tr>
      <w:tr w:rsidR="00201712" w14:paraId="66E7CFAB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A9" w14:textId="77777777" w:rsidR="00201712" w:rsidRPr="00EA7AA2" w:rsidRDefault="00201712" w:rsidP="001D710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Position Number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AA" w14:textId="2AEF6FAD" w:rsidR="00201712" w:rsidRPr="001409FB" w:rsidRDefault="00201712" w:rsidP="001D7105">
            <w:pPr>
              <w:spacing w:after="0"/>
              <w:rPr>
                <w:rFonts w:cs="Arial"/>
                <w:color w:val="FFFFFF"/>
              </w:rPr>
            </w:pPr>
          </w:p>
        </w:tc>
      </w:tr>
      <w:tr w:rsidR="00201712" w14:paraId="66E7CFAE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AC" w14:textId="77777777" w:rsidR="00201712" w:rsidRPr="00EA7AA2" w:rsidRDefault="00201712" w:rsidP="001D710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Cost Centre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AD" w14:textId="67A89C94" w:rsidR="00201712" w:rsidRPr="001409FB" w:rsidRDefault="00201712" w:rsidP="001D7105">
            <w:pPr>
              <w:spacing w:after="0"/>
              <w:rPr>
                <w:rFonts w:cs="Arial"/>
                <w:color w:val="FFFFFF"/>
              </w:rPr>
            </w:pPr>
          </w:p>
        </w:tc>
      </w:tr>
      <w:tr w:rsidR="005A0C59" w14:paraId="66E7CFB1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AF" w14:textId="77777777" w:rsidR="005A0C59" w:rsidRPr="00EA7AA2" w:rsidRDefault="005A0C59" w:rsidP="001D710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Position Classification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B0" w14:textId="2797C826" w:rsidR="005A0C59" w:rsidRPr="001409FB" w:rsidRDefault="00B378AD" w:rsidP="001D7105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 xml:space="preserve">Pharmacist Gde </w:t>
            </w:r>
            <w:r w:rsidR="001C7730">
              <w:rPr>
                <w:rFonts w:cs="Arial"/>
                <w:color w:val="FFFFFF"/>
              </w:rPr>
              <w:t>1/</w:t>
            </w:r>
            <w:r>
              <w:rPr>
                <w:rFonts w:cs="Arial"/>
                <w:color w:val="FFFFFF"/>
              </w:rPr>
              <w:t>2</w:t>
            </w:r>
          </w:p>
        </w:tc>
      </w:tr>
      <w:tr w:rsidR="005A0C59" w14:paraId="66E7CFB4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B2" w14:textId="77777777" w:rsidR="005A0C59" w:rsidRPr="00EA7AA2" w:rsidRDefault="005A0C59" w:rsidP="001D7105">
            <w:pPr>
              <w:spacing w:after="0"/>
              <w:rPr>
                <w:rFonts w:cs="Arial"/>
                <w:b/>
                <w:color w:val="FFFFFF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State Award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B3" w14:textId="77777777" w:rsidR="005A0C59" w:rsidRPr="001409FB" w:rsidRDefault="00B378AD" w:rsidP="001D7105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Health Employees Pharmacist (State) Award</w:t>
            </w:r>
          </w:p>
        </w:tc>
      </w:tr>
      <w:tr w:rsidR="00410046" w14:paraId="66E7CFB7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B5" w14:textId="77777777" w:rsidR="00410046" w:rsidRPr="00EA7AA2" w:rsidRDefault="00410046" w:rsidP="001D710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Reporting to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B6" w14:textId="37FC2EB6" w:rsidR="00410046" w:rsidRPr="001409FB" w:rsidRDefault="00B615F3" w:rsidP="001D7105">
            <w:pPr>
              <w:spacing w:after="0"/>
              <w:rPr>
                <w:rFonts w:cs="Arial"/>
                <w:i/>
                <w:color w:val="FFFFFF"/>
              </w:rPr>
            </w:pPr>
            <w:r>
              <w:rPr>
                <w:rFonts w:cs="Arial"/>
                <w:i/>
                <w:color w:val="FFFFFF"/>
              </w:rPr>
              <w:t>Hospital@Home Service Manager</w:t>
            </w:r>
          </w:p>
        </w:tc>
      </w:tr>
      <w:tr w:rsidR="00410046" w14:paraId="66E7CFBA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B8" w14:textId="77777777" w:rsidR="00410046" w:rsidRPr="00EA7AA2" w:rsidRDefault="00410046" w:rsidP="00410046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 xml:space="preserve">Does this role manage or supervise others? 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B9" w14:textId="77777777" w:rsidR="00410046" w:rsidRPr="001409FB" w:rsidRDefault="00B378AD" w:rsidP="001D7105">
            <w:pPr>
              <w:spacing w:after="0"/>
              <w:rPr>
                <w:rFonts w:cs="Arial"/>
                <w:i/>
                <w:color w:val="FFFFFF"/>
              </w:rPr>
            </w:pPr>
            <w:r>
              <w:rPr>
                <w:rFonts w:cs="Arial"/>
                <w:i/>
                <w:color w:val="FFFFFF"/>
              </w:rPr>
              <w:t>No</w:t>
            </w:r>
          </w:p>
        </w:tc>
      </w:tr>
      <w:tr w:rsidR="005A0C59" w14:paraId="66E7CFBD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BB" w14:textId="77777777" w:rsidR="005A0C59" w:rsidRPr="00EA7AA2" w:rsidRDefault="005A0C59" w:rsidP="001D710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Vaccination Category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66E7CFBC" w14:textId="77777777" w:rsidR="005A0C59" w:rsidRPr="001409FB" w:rsidRDefault="005A0C59" w:rsidP="001D7105">
            <w:pPr>
              <w:spacing w:after="0"/>
              <w:rPr>
                <w:rFonts w:cs="Arial"/>
                <w:i/>
                <w:color w:val="FFFFFF"/>
              </w:rPr>
            </w:pPr>
          </w:p>
        </w:tc>
      </w:tr>
      <w:tr w:rsidR="005A0C59" w14:paraId="66E7CFC0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</w:tcBorders>
            <w:shd w:val="clear" w:color="auto" w:fill="00A88F"/>
          </w:tcPr>
          <w:p w14:paraId="66E7CFBE" w14:textId="77777777" w:rsidR="005A0C59" w:rsidRPr="00EA7AA2" w:rsidRDefault="005A0C59" w:rsidP="001D710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Website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</w:tcBorders>
            <w:shd w:val="clear" w:color="auto" w:fill="00A88F"/>
          </w:tcPr>
          <w:p w14:paraId="66E7CFBF" w14:textId="77777777" w:rsidR="005A0C59" w:rsidRPr="0033266D" w:rsidRDefault="005A0C59" w:rsidP="001D7105">
            <w:pPr>
              <w:tabs>
                <w:tab w:val="left" w:pos="2966"/>
              </w:tabs>
              <w:spacing w:after="0"/>
              <w:rPr>
                <w:rFonts w:cs="Arial"/>
                <w:color w:val="FFFFFF"/>
              </w:rPr>
            </w:pPr>
            <w:hyperlink r:id="rId13" w:history="1">
              <w:r w:rsidRPr="0033266D">
                <w:rPr>
                  <w:rStyle w:val="Hyperlink"/>
                  <w:rFonts w:eastAsiaTheme="majorEastAsia" w:cs="Arial"/>
                  <w:color w:val="FFFFFF"/>
                </w:rPr>
                <w:t>http://www.islhd.health.nsw.gov.au/</w:t>
              </w:r>
            </w:hyperlink>
            <w:r w:rsidRPr="0033266D">
              <w:rPr>
                <w:rFonts w:cs="Arial"/>
                <w:color w:val="FFFFFF"/>
              </w:rPr>
              <w:t xml:space="preserve"> </w:t>
            </w:r>
          </w:p>
        </w:tc>
      </w:tr>
    </w:tbl>
    <w:p w14:paraId="66E7CFC1" w14:textId="77777777" w:rsidR="00C67A30" w:rsidRDefault="00C67A30"/>
    <w:p w14:paraId="66E7CFC2" w14:textId="77777777" w:rsidR="00C67A30" w:rsidRDefault="005A0C59" w:rsidP="005A0C59">
      <w:pPr>
        <w:pStyle w:val="Heading2"/>
        <w:rPr>
          <w:b w:val="0"/>
          <w:sz w:val="18"/>
        </w:rPr>
      </w:pPr>
      <w:r>
        <w:t>PRIMARY PURPOSE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3,800 characters </w:t>
      </w:r>
      <w:r w:rsidRPr="005A0C59">
        <w:rPr>
          <w:sz w:val="18"/>
        </w:rPr>
        <w:t>with spaces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66E7CFC4" w14:textId="77777777" w:rsidTr="00B378AD">
        <w:trPr>
          <w:trHeight w:val="725"/>
        </w:trPr>
        <w:tc>
          <w:tcPr>
            <w:tcW w:w="10456" w:type="dxa"/>
          </w:tcPr>
          <w:p w14:paraId="25F0F411" w14:textId="734D6686" w:rsidR="0076538B" w:rsidRDefault="0076538B" w:rsidP="0076538B">
            <w:pPr>
              <w:spacing w:after="0"/>
            </w:pPr>
            <w:r>
              <w:t>Responsible for providing a comprehensive range of pharmacy services to Hospital@Home patients to ensure the</w:t>
            </w:r>
          </w:p>
          <w:p w14:paraId="66E7CFC3" w14:textId="79113847" w:rsidR="00A0196E" w:rsidRDefault="0076538B" w:rsidP="0076538B">
            <w:pPr>
              <w:spacing w:after="0"/>
            </w:pPr>
            <w:r>
              <w:t>quality use of medicines</w:t>
            </w:r>
            <w:r w:rsidR="0017004D">
              <w:t xml:space="preserve"> in</w:t>
            </w:r>
            <w:r>
              <w:t xml:space="preserve"> the hospital set</w:t>
            </w:r>
            <w:r w:rsidR="0017004D">
              <w:t>tting</w:t>
            </w:r>
            <w:r>
              <w:t>. This includes but is not limited to drug distribution, manufacturing,</w:t>
            </w:r>
            <w:r w:rsidR="0017004D">
              <w:t xml:space="preserve"> </w:t>
            </w:r>
            <w:r>
              <w:t xml:space="preserve">clinical pharmacy services, </w:t>
            </w:r>
            <w:r w:rsidR="0017004D">
              <w:t>in</w:t>
            </w:r>
            <w:r>
              <w:t>patient</w:t>
            </w:r>
            <w:r w:rsidR="0017004D">
              <w:t>, HITH and outpatient</w:t>
            </w:r>
            <w:r>
              <w:t xml:space="preserve"> services, drug information, education and research.</w:t>
            </w:r>
          </w:p>
        </w:tc>
      </w:tr>
    </w:tbl>
    <w:p w14:paraId="66E7CFC5" w14:textId="77777777" w:rsidR="005A0C59" w:rsidRDefault="005A0C59" w:rsidP="005A0C59"/>
    <w:p w14:paraId="66E7CFC6" w14:textId="77777777" w:rsidR="005A0C59" w:rsidRDefault="005A0C59" w:rsidP="005A0C59">
      <w:pPr>
        <w:pStyle w:val="Heading2"/>
        <w:rPr>
          <w:b w:val="0"/>
          <w:sz w:val="18"/>
        </w:rPr>
      </w:pPr>
      <w:r>
        <w:t>KEY ACCOUNTABILITIES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3,800 characters </w:t>
      </w:r>
      <w:r w:rsidRPr="005A0C59">
        <w:rPr>
          <w:sz w:val="18"/>
        </w:rPr>
        <w:t>with spaces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66E7CFD1" w14:textId="77777777" w:rsidTr="001D7105">
        <w:trPr>
          <w:trHeight w:val="2350"/>
        </w:trPr>
        <w:tc>
          <w:tcPr>
            <w:tcW w:w="10456" w:type="dxa"/>
          </w:tcPr>
          <w:p w14:paraId="6D47C5D9" w14:textId="152C7DDC" w:rsidR="00F31DF7" w:rsidRPr="00DE1BCB" w:rsidRDefault="00F31DF7" w:rsidP="00DE1BCB">
            <w:pPr>
              <w:pStyle w:val="ListParagraph"/>
              <w:numPr>
                <w:ilvl w:val="0"/>
                <w:numId w:val="5"/>
              </w:numPr>
              <w:rPr>
                <w:lang w:val="en-AU"/>
              </w:rPr>
            </w:pPr>
            <w:r w:rsidRPr="00DE1BCB">
              <w:rPr>
                <w:lang w:val="en-AU"/>
              </w:rPr>
              <w:t>Provision of structured clinical pharmacy tasks/services to</w:t>
            </w:r>
            <w:r w:rsidR="00FE52F4" w:rsidRPr="00DE1BCB">
              <w:rPr>
                <w:lang w:val="en-AU"/>
              </w:rPr>
              <w:t xml:space="preserve"> the</w:t>
            </w:r>
            <w:r w:rsidRPr="00DE1BCB">
              <w:rPr>
                <w:lang w:val="en-AU"/>
              </w:rPr>
              <w:t xml:space="preserve"> </w:t>
            </w:r>
            <w:r w:rsidR="00FE52F4" w:rsidRPr="00DE1BCB">
              <w:rPr>
                <w:lang w:val="en-AU"/>
              </w:rPr>
              <w:t xml:space="preserve">H@H service </w:t>
            </w:r>
            <w:r w:rsidRPr="00DE1BCB">
              <w:rPr>
                <w:lang w:val="en-AU"/>
              </w:rPr>
              <w:t xml:space="preserve"> (clinical, dispensary, production, distribution (when required) according to SHPA Clinical Practice Standards and ISLHD Pharmacy department guidelines/procedures with the goal of ensuring safe, efficient and economical use of medicines for patients. </w:t>
            </w:r>
            <w:r w:rsidR="00C178C7" w:rsidRPr="00DE1BCB">
              <w:rPr>
                <w:lang w:val="en-AU"/>
              </w:rPr>
              <w:br/>
            </w:r>
            <w:r w:rsidRPr="00DE1BCB">
              <w:rPr>
                <w:lang w:val="en-AU"/>
              </w:rPr>
              <w:t>This includes, but is not limited to,</w:t>
            </w:r>
          </w:p>
          <w:p w14:paraId="757E0912" w14:textId="66E5293A" w:rsidR="00F31DF7" w:rsidRPr="00F31DF7" w:rsidRDefault="00F31DF7" w:rsidP="00EA7CB2">
            <w:pPr>
              <w:pStyle w:val="ListParagraph"/>
              <w:numPr>
                <w:ilvl w:val="1"/>
                <w:numId w:val="4"/>
              </w:numPr>
              <w:rPr>
                <w:lang w:val="en-AU"/>
              </w:rPr>
            </w:pPr>
            <w:r w:rsidRPr="00F31DF7">
              <w:rPr>
                <w:lang w:val="en-AU"/>
              </w:rPr>
              <w:t>compilation of accurate and complete medication history</w:t>
            </w:r>
          </w:p>
          <w:p w14:paraId="7F2EDF76" w14:textId="006B7AC7" w:rsidR="00F31DF7" w:rsidRPr="00F31DF7" w:rsidRDefault="00F31DF7" w:rsidP="00EA7CB2">
            <w:pPr>
              <w:pStyle w:val="ListParagraph"/>
              <w:numPr>
                <w:ilvl w:val="1"/>
                <w:numId w:val="4"/>
              </w:numPr>
              <w:rPr>
                <w:lang w:val="en-AU"/>
              </w:rPr>
            </w:pPr>
            <w:r w:rsidRPr="00F31DF7">
              <w:rPr>
                <w:lang w:val="en-AU"/>
              </w:rPr>
              <w:t>medication reconciliation</w:t>
            </w:r>
          </w:p>
          <w:p w14:paraId="443FAFAC" w14:textId="3651DC91" w:rsidR="00F31DF7" w:rsidRPr="00F31DF7" w:rsidRDefault="00F31DF7" w:rsidP="00EA7CB2">
            <w:pPr>
              <w:pStyle w:val="ListParagraph"/>
              <w:numPr>
                <w:ilvl w:val="1"/>
                <w:numId w:val="4"/>
              </w:numPr>
              <w:rPr>
                <w:lang w:val="en-AU"/>
              </w:rPr>
            </w:pPr>
            <w:r w:rsidRPr="00F31DF7">
              <w:rPr>
                <w:lang w:val="en-AU"/>
              </w:rPr>
              <w:t>assessment of current medication management</w:t>
            </w:r>
          </w:p>
          <w:p w14:paraId="312F98CD" w14:textId="7D8769F6" w:rsidR="00F31DF7" w:rsidRDefault="00F31DF7" w:rsidP="00EA7CB2">
            <w:pPr>
              <w:pStyle w:val="ListParagraph"/>
              <w:numPr>
                <w:ilvl w:val="1"/>
                <w:numId w:val="4"/>
              </w:numPr>
              <w:rPr>
                <w:lang w:val="en-AU"/>
              </w:rPr>
            </w:pPr>
            <w:r w:rsidRPr="00F31DF7">
              <w:rPr>
                <w:lang w:val="en-AU"/>
              </w:rPr>
              <w:t>discussing medication-related concerns with the prescriber</w:t>
            </w:r>
          </w:p>
          <w:p w14:paraId="4524FCA4" w14:textId="4EF8EC04" w:rsidR="009F2C22" w:rsidRPr="009F2C22" w:rsidRDefault="009F2C22" w:rsidP="00EA7CB2">
            <w:pPr>
              <w:pStyle w:val="ListParagraph"/>
              <w:numPr>
                <w:ilvl w:val="1"/>
                <w:numId w:val="4"/>
              </w:numPr>
              <w:rPr>
                <w:lang w:val="en-AU"/>
              </w:rPr>
            </w:pPr>
            <w:r w:rsidRPr="009F2C22">
              <w:rPr>
                <w:lang w:val="en-AU"/>
              </w:rPr>
              <w:t>facilitating continuity of medication management on discharge or transfer</w:t>
            </w:r>
          </w:p>
          <w:p w14:paraId="36FCFEE3" w14:textId="3E8333CA" w:rsidR="009F2C22" w:rsidRPr="009F2C22" w:rsidRDefault="009F2C22" w:rsidP="00EA7CB2">
            <w:pPr>
              <w:pStyle w:val="ListParagraph"/>
              <w:numPr>
                <w:ilvl w:val="1"/>
                <w:numId w:val="4"/>
              </w:numPr>
              <w:rPr>
                <w:lang w:val="en-AU"/>
              </w:rPr>
            </w:pPr>
            <w:r w:rsidRPr="009F2C22">
              <w:rPr>
                <w:lang w:val="en-AU"/>
              </w:rPr>
              <w:t>provision of medicines information to patients</w:t>
            </w:r>
          </w:p>
          <w:p w14:paraId="1A062E68" w14:textId="4A669A28" w:rsidR="00F31DF7" w:rsidRPr="00F31DF7" w:rsidRDefault="009F2C22" w:rsidP="00EA7CB2">
            <w:pPr>
              <w:pStyle w:val="ListParagraph"/>
              <w:numPr>
                <w:ilvl w:val="1"/>
                <w:numId w:val="4"/>
              </w:numPr>
              <w:rPr>
                <w:lang w:val="en-AU"/>
              </w:rPr>
            </w:pPr>
            <w:r w:rsidRPr="009F2C22">
              <w:rPr>
                <w:lang w:val="en-AU"/>
              </w:rPr>
              <w:t>appropriate documentation of above.</w:t>
            </w:r>
          </w:p>
          <w:p w14:paraId="79694CF1" w14:textId="16079212" w:rsidR="00D55050" w:rsidRPr="00380814" w:rsidRDefault="00D55050" w:rsidP="00DE1BCB">
            <w:pPr>
              <w:pStyle w:val="ListParagraph"/>
              <w:ind w:left="360"/>
              <w:rPr>
                <w:lang w:val="en-AU"/>
              </w:rPr>
            </w:pPr>
            <w:r w:rsidRPr="00D55050">
              <w:rPr>
                <w:lang w:val="en-AU"/>
              </w:rPr>
              <w:t>Reviewing, validating, dispensing, compounding and checking of medicines, according to local</w:t>
            </w:r>
            <w:r w:rsidRPr="00380814">
              <w:rPr>
                <w:lang w:val="en-AU"/>
              </w:rPr>
              <w:t>guidelines and training validations to ensure timely provision of key therapy and to facilitate patient flow.</w:t>
            </w:r>
          </w:p>
          <w:p w14:paraId="5304BAF9" w14:textId="43F5202B" w:rsidR="00D55050" w:rsidRPr="00D55050" w:rsidRDefault="00D55050" w:rsidP="00EA7CB2">
            <w:pPr>
              <w:pStyle w:val="ListParagraph"/>
              <w:numPr>
                <w:ilvl w:val="0"/>
                <w:numId w:val="4"/>
              </w:numPr>
              <w:rPr>
                <w:lang w:val="en-AU"/>
              </w:rPr>
            </w:pPr>
            <w:r w:rsidRPr="00D55050">
              <w:rPr>
                <w:lang w:val="en-AU"/>
              </w:rPr>
              <w:t>Support and oversee tasks undertaken by pharmacy support staff (assistant/technician/other) as per</w:t>
            </w:r>
            <w:r>
              <w:rPr>
                <w:lang w:val="en-AU"/>
              </w:rPr>
              <w:t xml:space="preserve"> </w:t>
            </w:r>
            <w:r w:rsidRPr="00D55050">
              <w:rPr>
                <w:lang w:val="en-AU"/>
              </w:rPr>
              <w:t>legislation and departmental guidelines to achieve safe, appropriate and timely supply of medications to</w:t>
            </w:r>
            <w:r>
              <w:rPr>
                <w:lang w:val="en-AU"/>
              </w:rPr>
              <w:t xml:space="preserve"> </w:t>
            </w:r>
            <w:r w:rsidRPr="00D55050">
              <w:rPr>
                <w:lang w:val="en-AU"/>
              </w:rPr>
              <w:t>patients and ward/clinic areas.</w:t>
            </w:r>
          </w:p>
          <w:p w14:paraId="19BFBD52" w14:textId="3BDB566F" w:rsidR="00D55050" w:rsidRPr="00D55050" w:rsidRDefault="00D55050" w:rsidP="00EA7CB2">
            <w:pPr>
              <w:pStyle w:val="ListParagraph"/>
              <w:numPr>
                <w:ilvl w:val="0"/>
                <w:numId w:val="4"/>
              </w:numPr>
              <w:rPr>
                <w:lang w:val="en-AU"/>
              </w:rPr>
            </w:pPr>
            <w:r w:rsidRPr="00D55050">
              <w:rPr>
                <w:lang w:val="en-AU"/>
              </w:rPr>
              <w:lastRenderedPageBreak/>
              <w:t>Support of the quality use of medicines by evaluating and optimising individual patient therapy,</w:t>
            </w:r>
            <w:r>
              <w:rPr>
                <w:lang w:val="en-AU"/>
              </w:rPr>
              <w:t xml:space="preserve"> </w:t>
            </w:r>
            <w:r w:rsidRPr="00D55050">
              <w:rPr>
                <w:lang w:val="en-AU"/>
              </w:rPr>
              <w:t>participating in formal review processes and departmental projects related to medication use at the</w:t>
            </w:r>
            <w:r>
              <w:rPr>
                <w:lang w:val="en-AU"/>
              </w:rPr>
              <w:t xml:space="preserve"> </w:t>
            </w:r>
            <w:r w:rsidRPr="00D55050">
              <w:rPr>
                <w:lang w:val="en-AU"/>
              </w:rPr>
              <w:t>request of the Senior Pharmacy Leadership Team.</w:t>
            </w:r>
          </w:p>
          <w:p w14:paraId="25066AF8" w14:textId="21E147B4" w:rsidR="00D55050" w:rsidRPr="008E346A" w:rsidRDefault="00D55050" w:rsidP="00EA7CB2">
            <w:pPr>
              <w:pStyle w:val="ListParagraph"/>
              <w:numPr>
                <w:ilvl w:val="0"/>
                <w:numId w:val="4"/>
              </w:numPr>
              <w:rPr>
                <w:lang w:val="en-AU"/>
              </w:rPr>
            </w:pPr>
            <w:r w:rsidRPr="00D55050">
              <w:rPr>
                <w:lang w:val="en-AU"/>
              </w:rPr>
              <w:t>Act in accordance with, and be an expert in, legislative requirements, NSW Health, ISLHD and pharmacy</w:t>
            </w:r>
            <w:r>
              <w:rPr>
                <w:lang w:val="en-AU"/>
              </w:rPr>
              <w:t xml:space="preserve"> </w:t>
            </w:r>
            <w:r w:rsidRPr="00D55050">
              <w:rPr>
                <w:lang w:val="en-AU"/>
              </w:rPr>
              <w:t>department guidelines, policies and professional competency standards of practice, including conforming</w:t>
            </w:r>
            <w:r>
              <w:rPr>
                <w:lang w:val="en-AU"/>
              </w:rPr>
              <w:t xml:space="preserve"> </w:t>
            </w:r>
            <w:r w:rsidRPr="00D55050">
              <w:rPr>
                <w:lang w:val="en-AU"/>
              </w:rPr>
              <w:t>with NSW Health Policy Directives and Medication Handling in NSW Public Health Facilities</w:t>
            </w:r>
            <w:r w:rsidR="008E346A">
              <w:rPr>
                <w:lang w:val="en-AU"/>
              </w:rPr>
              <w:t xml:space="preserve"> </w:t>
            </w:r>
            <w:r w:rsidRPr="008E346A">
              <w:rPr>
                <w:lang w:val="en-AU"/>
              </w:rPr>
              <w:t>PD2013_043.</w:t>
            </w:r>
          </w:p>
          <w:p w14:paraId="04FEE05A" w14:textId="4D6E2DF9" w:rsidR="00D55050" w:rsidRPr="008E346A" w:rsidRDefault="00D55050" w:rsidP="00EA7CB2">
            <w:pPr>
              <w:pStyle w:val="ListParagraph"/>
              <w:numPr>
                <w:ilvl w:val="0"/>
                <w:numId w:val="4"/>
              </w:numPr>
              <w:rPr>
                <w:lang w:val="en-AU"/>
              </w:rPr>
            </w:pPr>
            <w:r w:rsidRPr="00D55050">
              <w:rPr>
                <w:lang w:val="en-AU"/>
              </w:rPr>
              <w:t>Active contribution to the achievement of team goals, KPIs and improved patient care through effective</w:t>
            </w:r>
            <w:r w:rsidR="008E346A">
              <w:rPr>
                <w:lang w:val="en-AU"/>
              </w:rPr>
              <w:t xml:space="preserve"> </w:t>
            </w:r>
            <w:r w:rsidRPr="008E346A">
              <w:rPr>
                <w:lang w:val="en-AU"/>
              </w:rPr>
              <w:t>communication, collaboration, a high standard of work ethic and personal organisation and positive</w:t>
            </w:r>
            <w:r w:rsidR="008E346A">
              <w:rPr>
                <w:lang w:val="en-AU"/>
              </w:rPr>
              <w:t xml:space="preserve"> </w:t>
            </w:r>
            <w:r w:rsidRPr="008E346A">
              <w:rPr>
                <w:lang w:val="en-AU"/>
              </w:rPr>
              <w:t>workplace</w:t>
            </w:r>
            <w:r w:rsidR="008E346A">
              <w:rPr>
                <w:lang w:val="en-AU"/>
              </w:rPr>
              <w:t xml:space="preserve"> </w:t>
            </w:r>
            <w:r w:rsidRPr="008E346A">
              <w:rPr>
                <w:lang w:val="en-AU"/>
              </w:rPr>
              <w:t>partnerships within Pharmacy department and with external stakeholders.</w:t>
            </w:r>
          </w:p>
          <w:p w14:paraId="0BC7D598" w14:textId="28DC1D72" w:rsidR="00D55050" w:rsidRPr="008E346A" w:rsidRDefault="00D55050" w:rsidP="00EA7CB2">
            <w:pPr>
              <w:pStyle w:val="ListParagraph"/>
              <w:numPr>
                <w:ilvl w:val="0"/>
                <w:numId w:val="4"/>
              </w:numPr>
              <w:rPr>
                <w:lang w:val="en-AU"/>
              </w:rPr>
            </w:pPr>
            <w:r w:rsidRPr="00D55050">
              <w:rPr>
                <w:lang w:val="en-AU"/>
              </w:rPr>
              <w:t>Efficient use of ISLHD resources with concerted efforts to improve appropriate use and minimise cost and</w:t>
            </w:r>
            <w:r w:rsidR="008E346A">
              <w:rPr>
                <w:lang w:val="en-AU"/>
              </w:rPr>
              <w:t xml:space="preserve"> </w:t>
            </w:r>
            <w:r w:rsidRPr="008E346A">
              <w:rPr>
                <w:lang w:val="en-AU"/>
              </w:rPr>
              <w:t>wastage (particularly regarding medication use).</w:t>
            </w:r>
          </w:p>
          <w:p w14:paraId="6BF98B30" w14:textId="77777777" w:rsidR="00D55050" w:rsidRDefault="00D55050" w:rsidP="00EA7CB2">
            <w:pPr>
              <w:pStyle w:val="ListParagraph"/>
              <w:numPr>
                <w:ilvl w:val="0"/>
                <w:numId w:val="4"/>
              </w:numPr>
              <w:rPr>
                <w:lang w:val="en-AU"/>
              </w:rPr>
            </w:pPr>
            <w:r w:rsidRPr="00D55050">
              <w:rPr>
                <w:lang w:val="en-AU"/>
              </w:rPr>
              <w:t>Demonstrated commitment and displayed behaviours in line with NSW Health CORE values, Work</w:t>
            </w:r>
            <w:r w:rsidR="00BA491E">
              <w:rPr>
                <w:lang w:val="en-AU"/>
              </w:rPr>
              <w:t xml:space="preserve"> </w:t>
            </w:r>
            <w:r w:rsidRPr="00BA491E">
              <w:rPr>
                <w:lang w:val="en-AU"/>
              </w:rPr>
              <w:t>Health and Safety procedures, and ethical standards of practice (including privacy and confidentiality).</w:t>
            </w:r>
          </w:p>
          <w:p w14:paraId="0C487D6B" w14:textId="3731B1D7" w:rsidR="00EA7CB2" w:rsidRDefault="00EA7CB2" w:rsidP="00EA7CB2">
            <w:pPr>
              <w:pStyle w:val="ListParagraph"/>
              <w:numPr>
                <w:ilvl w:val="0"/>
                <w:numId w:val="4"/>
              </w:numPr>
            </w:pPr>
            <w:r>
              <w:t>Provide clinical, education</w:t>
            </w:r>
            <w:r w:rsidR="001021CB">
              <w:t xml:space="preserve"> </w:t>
            </w:r>
            <w:r>
              <w:t xml:space="preserve">and </w:t>
            </w:r>
            <w:r w:rsidR="00295B85">
              <w:t>pharmacy specific</w:t>
            </w:r>
            <w:r>
              <w:t xml:space="preserve"> support and information to relevant staff, internal and external personnel and patients to facilitate H@H Services.</w:t>
            </w:r>
          </w:p>
          <w:p w14:paraId="05AC3740" w14:textId="77777777" w:rsidR="00EA7CB2" w:rsidRDefault="00EA7CB2" w:rsidP="00EA7CB2">
            <w:pPr>
              <w:pStyle w:val="ListParagraph"/>
              <w:numPr>
                <w:ilvl w:val="0"/>
                <w:numId w:val="4"/>
              </w:numPr>
            </w:pPr>
            <w:r>
              <w:t>Assist with the development and maintenance of policies, standard operating procedures and guidelines pertaining to HITH.</w:t>
            </w:r>
          </w:p>
          <w:p w14:paraId="16E73EC9" w14:textId="77777777" w:rsidR="00EA7CB2" w:rsidRDefault="00EA7CB2" w:rsidP="00EA7CB2">
            <w:pPr>
              <w:pStyle w:val="ListParagraph"/>
              <w:numPr>
                <w:ilvl w:val="0"/>
                <w:numId w:val="4"/>
              </w:numPr>
            </w:pPr>
            <w:r>
              <w:t>Actively participate in pharmacy teaching, education, supervision and orientation activities for pharmacy staff as well as other health care professionals including medical officers, nurses and allied health workers, where relevant.</w:t>
            </w:r>
          </w:p>
          <w:p w14:paraId="230AF8B0" w14:textId="77777777" w:rsidR="00484EC9" w:rsidRDefault="00484EC9" w:rsidP="00484EC9">
            <w:pPr>
              <w:pStyle w:val="ListParagraph"/>
              <w:numPr>
                <w:ilvl w:val="0"/>
                <w:numId w:val="4"/>
              </w:numPr>
            </w:pPr>
            <w:r>
              <w:t>Actively participate in organisational quality improvement and quality assurance activities, such as research, auditing, clinical incident and intervention reporting.</w:t>
            </w:r>
          </w:p>
          <w:p w14:paraId="66E7CFD0" w14:textId="36243000" w:rsidR="00484EC9" w:rsidRPr="001D7105" w:rsidRDefault="00484EC9" w:rsidP="001D7105">
            <w:pPr>
              <w:pStyle w:val="ListParagraph"/>
              <w:numPr>
                <w:ilvl w:val="0"/>
                <w:numId w:val="4"/>
              </w:numPr>
            </w:pPr>
            <w:r>
              <w:t>Actively participate in organisational quality improvement and quality assurance activities, such as research, auditing, clinical incident and intervention reporting.</w:t>
            </w:r>
          </w:p>
        </w:tc>
      </w:tr>
    </w:tbl>
    <w:p w14:paraId="66E7CFD2" w14:textId="77777777" w:rsidR="005A0C59" w:rsidRDefault="005A0C59" w:rsidP="005A0C59"/>
    <w:p w14:paraId="66E7CFD3" w14:textId="77777777" w:rsidR="005A0C59" w:rsidRDefault="005A0C59" w:rsidP="005A0C59">
      <w:pPr>
        <w:pStyle w:val="Heading2"/>
        <w:rPr>
          <w:b w:val="0"/>
          <w:sz w:val="18"/>
        </w:rPr>
      </w:pPr>
      <w:r>
        <w:t>SELECTION CRITERIA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>8 selection criteria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66E7CFDC" w14:textId="77777777" w:rsidTr="001D7105">
        <w:trPr>
          <w:trHeight w:val="2350"/>
        </w:trPr>
        <w:tc>
          <w:tcPr>
            <w:tcW w:w="10456" w:type="dxa"/>
          </w:tcPr>
          <w:p w14:paraId="66E7CFD4" w14:textId="77777777" w:rsidR="00AE67CA" w:rsidRDefault="00AE67CA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>Current pharmacist registration with the Australian Health Practitioner Regulation Agency (AHPRA) with no restrictions on practice.</w:t>
            </w:r>
          </w:p>
          <w:p w14:paraId="66E7CFD5" w14:textId="77777777" w:rsidR="005A0C59" w:rsidRDefault="00B378AD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>Demonstrated excellent verbal and written communication skills.</w:t>
            </w:r>
          </w:p>
          <w:p w14:paraId="66E7CFD6" w14:textId="77777777" w:rsidR="005A0C59" w:rsidRDefault="00B378AD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>Proven ability to apply current and good practical therapeutic knowledge in a clinical environment and ongoing commitment to the professional development relevant to areas of practice.</w:t>
            </w:r>
          </w:p>
          <w:p w14:paraId="66E7CFD7" w14:textId="77777777" w:rsidR="005A0C59" w:rsidRDefault="00B378AD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>Highly developed understanding of the priorities and requirements of hospital pharmacy.</w:t>
            </w:r>
          </w:p>
          <w:p w14:paraId="66E7CFD8" w14:textId="77777777" w:rsidR="005A0C59" w:rsidRDefault="00B378AD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>Demonstrated attention to detail and accuracy in undertaking tasks.</w:t>
            </w:r>
          </w:p>
          <w:p w14:paraId="66E7CFDA" w14:textId="30E3F589" w:rsidR="005A0C59" w:rsidRDefault="00AE67CA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>Demonstrated commitment to teamwork and also ability to work independently</w:t>
            </w:r>
            <w:r w:rsidR="001D7105">
              <w:t>.</w:t>
            </w:r>
          </w:p>
          <w:p w14:paraId="66E7CFDB" w14:textId="675A7E86" w:rsidR="005A0C59" w:rsidRDefault="00AE67CA" w:rsidP="00AE67CA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>Demonstrated time management and problem solving skills</w:t>
            </w:r>
            <w:r w:rsidR="001D7105">
              <w:t>.</w:t>
            </w:r>
          </w:p>
        </w:tc>
      </w:tr>
    </w:tbl>
    <w:p w14:paraId="66E7CFDD" w14:textId="77777777" w:rsidR="005A0C59" w:rsidRDefault="005A0C59" w:rsidP="005A0C59"/>
    <w:p w14:paraId="66E7CFDE" w14:textId="77777777" w:rsidR="005A0C59" w:rsidRDefault="005A0C59" w:rsidP="005A0C59">
      <w:pPr>
        <w:pStyle w:val="Heading2"/>
        <w:rPr>
          <w:b w:val="0"/>
          <w:sz w:val="18"/>
        </w:rPr>
      </w:pPr>
      <w:r>
        <w:t>KEY CHALLENGES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 xml:space="preserve">3 key challenges – 1,000 character limit </w:t>
      </w:r>
      <w:r w:rsidRPr="005A0C59">
        <w:rPr>
          <w:sz w:val="18"/>
        </w:rPr>
        <w:t>with spaces</w:t>
      </w:r>
      <w:r>
        <w:rPr>
          <w:b w:val="0"/>
          <w:sz w:val="18"/>
        </w:rPr>
        <w:t xml:space="preserve"> in each field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66E7CFE2" w14:textId="77777777" w:rsidTr="00763B10">
        <w:trPr>
          <w:trHeight w:val="1082"/>
        </w:trPr>
        <w:tc>
          <w:tcPr>
            <w:tcW w:w="10456" w:type="dxa"/>
          </w:tcPr>
          <w:p w14:paraId="66E7CFDF" w14:textId="65F764BC" w:rsidR="005A0C59" w:rsidRDefault="005A0C59" w:rsidP="005A0C59">
            <w:pPr>
              <w:pStyle w:val="ListParagraph"/>
              <w:numPr>
                <w:ilvl w:val="0"/>
                <w:numId w:val="2"/>
              </w:numPr>
              <w:ind w:left="357" w:hanging="357"/>
              <w:contextualSpacing w:val="0"/>
            </w:pPr>
            <w:r>
              <w:t xml:space="preserve"> </w:t>
            </w:r>
            <w:r w:rsidR="00AE67CA">
              <w:t>Effectively manage multiple tasks and competing priorities to meet deadlines</w:t>
            </w:r>
            <w:r w:rsidR="00AF1D01">
              <w:t>.</w:t>
            </w:r>
          </w:p>
          <w:p w14:paraId="66E7CFE0" w14:textId="1098B4BF" w:rsidR="005A0C59" w:rsidRDefault="005A0C59" w:rsidP="005A0C59">
            <w:pPr>
              <w:pStyle w:val="ListParagraph"/>
              <w:numPr>
                <w:ilvl w:val="0"/>
                <w:numId w:val="2"/>
              </w:numPr>
              <w:ind w:left="357" w:hanging="357"/>
              <w:contextualSpacing w:val="0"/>
            </w:pPr>
            <w:r>
              <w:t xml:space="preserve"> </w:t>
            </w:r>
            <w:r w:rsidR="00AE67CA">
              <w:t xml:space="preserve">Managing sponsor demands and meeting </w:t>
            </w:r>
            <w:r w:rsidR="00AF1D01">
              <w:t>H@H Service</w:t>
            </w:r>
            <w:r w:rsidR="00AE67CA">
              <w:t xml:space="preserve"> obligations</w:t>
            </w:r>
            <w:r w:rsidR="00AF1D01">
              <w:t>.</w:t>
            </w:r>
          </w:p>
          <w:p w14:paraId="66E7CFE1" w14:textId="77777777" w:rsidR="005A0C59" w:rsidRDefault="005A0C59" w:rsidP="005A0C59">
            <w:pPr>
              <w:pStyle w:val="ListParagraph"/>
              <w:numPr>
                <w:ilvl w:val="0"/>
                <w:numId w:val="2"/>
              </w:numPr>
              <w:ind w:left="357" w:hanging="357"/>
              <w:contextualSpacing w:val="0"/>
            </w:pPr>
            <w:r>
              <w:t xml:space="preserve"> </w:t>
            </w:r>
            <w:r w:rsidR="00AE67CA">
              <w:t>Managing fluctuations in workloads, conflicting prioritise, meeting specific deadlines and maintaining current and practical clinical knowledge and technical skills in all relevant areas of pharmacy practice.</w:t>
            </w:r>
          </w:p>
        </w:tc>
      </w:tr>
    </w:tbl>
    <w:p w14:paraId="66E7CFE3" w14:textId="77777777" w:rsidR="005A0C59" w:rsidRDefault="005A0C59" w:rsidP="005A0C59"/>
    <w:p w14:paraId="66E7CFE4" w14:textId="77777777" w:rsidR="00F973CD" w:rsidRDefault="00F973CD" w:rsidP="00F973CD">
      <w:pPr>
        <w:pStyle w:val="Heading2"/>
        <w:rPr>
          <w:b w:val="0"/>
          <w:sz w:val="18"/>
        </w:rPr>
      </w:pPr>
      <w:r>
        <w:t>KEY RELATIONSHIPS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 xml:space="preserve">3 internal and 2 external key relationships – 200 character limit </w:t>
      </w:r>
      <w:r w:rsidRPr="00F973CD">
        <w:rPr>
          <w:sz w:val="18"/>
        </w:rPr>
        <w:t>with spaces</w:t>
      </w:r>
      <w:r>
        <w:rPr>
          <w:b w:val="0"/>
          <w:sz w:val="18"/>
        </w:rPr>
        <w:t xml:space="preserve"> in each field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6"/>
        <w:gridCol w:w="7200"/>
      </w:tblGrid>
      <w:tr w:rsidR="006E2754" w:rsidRPr="006E2754" w14:paraId="66E7CFE7" w14:textId="77777777" w:rsidTr="006E2754">
        <w:trPr>
          <w:trHeight w:val="380"/>
        </w:trPr>
        <w:tc>
          <w:tcPr>
            <w:tcW w:w="3256" w:type="dxa"/>
            <w:shd w:val="clear" w:color="auto" w:fill="00A88F"/>
            <w:vAlign w:val="center"/>
          </w:tcPr>
          <w:p w14:paraId="66E7CFE5" w14:textId="77777777" w:rsidR="006E2754" w:rsidRPr="006E2754" w:rsidRDefault="006E2754" w:rsidP="006E2754">
            <w:pPr>
              <w:spacing w:after="0"/>
              <w:rPr>
                <w:b/>
                <w:color w:val="FFFFFF" w:themeColor="background1"/>
                <w:sz w:val="18"/>
              </w:rPr>
            </w:pPr>
            <w:r w:rsidRPr="006E2754">
              <w:rPr>
                <w:b/>
                <w:color w:val="FFFFFF" w:themeColor="background1"/>
                <w:sz w:val="18"/>
              </w:rPr>
              <w:t>WHO</w:t>
            </w:r>
          </w:p>
        </w:tc>
        <w:tc>
          <w:tcPr>
            <w:tcW w:w="7200" w:type="dxa"/>
            <w:shd w:val="clear" w:color="auto" w:fill="00A88F"/>
            <w:vAlign w:val="center"/>
          </w:tcPr>
          <w:p w14:paraId="66E7CFE6" w14:textId="77777777" w:rsidR="006E2754" w:rsidRPr="006E2754" w:rsidRDefault="006E2754" w:rsidP="006E2754">
            <w:pPr>
              <w:spacing w:after="0"/>
              <w:rPr>
                <w:b/>
                <w:color w:val="FFFFFF" w:themeColor="background1"/>
                <w:sz w:val="18"/>
              </w:rPr>
            </w:pPr>
            <w:r w:rsidRPr="006E2754">
              <w:rPr>
                <w:b/>
                <w:color w:val="FFFFFF" w:themeColor="background1"/>
                <w:sz w:val="18"/>
              </w:rPr>
              <w:t>WHY</w:t>
            </w:r>
          </w:p>
        </w:tc>
      </w:tr>
      <w:tr w:rsidR="006E2754" w14:paraId="66E7CFEA" w14:textId="77777777" w:rsidTr="006E2754">
        <w:tc>
          <w:tcPr>
            <w:tcW w:w="3256" w:type="dxa"/>
          </w:tcPr>
          <w:p w14:paraId="66E7CFE8" w14:textId="1E0089F4" w:rsidR="006E2754" w:rsidRDefault="006B690B" w:rsidP="006E2754">
            <w:pPr>
              <w:spacing w:before="120"/>
            </w:pPr>
            <w:r>
              <w:t>Hospital@Home NUM’s, Hospital@Home Service Lead, Pharmacy Director.</w:t>
            </w:r>
          </w:p>
        </w:tc>
        <w:tc>
          <w:tcPr>
            <w:tcW w:w="7200" w:type="dxa"/>
          </w:tcPr>
          <w:p w14:paraId="66E7CFE9" w14:textId="77777777" w:rsidR="006E2754" w:rsidRDefault="00AE67CA" w:rsidP="006E2754">
            <w:pPr>
              <w:spacing w:before="120"/>
            </w:pPr>
            <w:r>
              <w:t>Escalates issues and provides updates and reports and completed delegated duties and responsibilities</w:t>
            </w:r>
          </w:p>
        </w:tc>
      </w:tr>
      <w:tr w:rsidR="006E2754" w14:paraId="66E7CFED" w14:textId="77777777" w:rsidTr="006E2754">
        <w:tc>
          <w:tcPr>
            <w:tcW w:w="3256" w:type="dxa"/>
          </w:tcPr>
          <w:p w14:paraId="66E7CFEB" w14:textId="77777777" w:rsidR="006E2754" w:rsidRDefault="00AE67CA" w:rsidP="006E2754">
            <w:pPr>
              <w:spacing w:before="120"/>
            </w:pPr>
            <w:r>
              <w:t>Pharmacy Team</w:t>
            </w:r>
          </w:p>
        </w:tc>
        <w:tc>
          <w:tcPr>
            <w:tcW w:w="7200" w:type="dxa"/>
          </w:tcPr>
          <w:p w14:paraId="66E7CFEC" w14:textId="77777777" w:rsidR="006E2754" w:rsidRDefault="00AE67CA" w:rsidP="006E2754">
            <w:pPr>
              <w:spacing w:before="120"/>
            </w:pPr>
            <w:r>
              <w:t>Shares information, co-operates and collaborates to achieve departmental and organisation objectives, provides input and assistance on pharmacy related activities, participating in meetings and quality activities</w:t>
            </w:r>
          </w:p>
        </w:tc>
      </w:tr>
      <w:tr w:rsidR="006E2754" w14:paraId="66E7CFF0" w14:textId="77777777" w:rsidTr="006E2754">
        <w:tc>
          <w:tcPr>
            <w:tcW w:w="3256" w:type="dxa"/>
          </w:tcPr>
          <w:p w14:paraId="66E7CFEE" w14:textId="5C772A27" w:rsidR="006E2754" w:rsidRDefault="006B690B" w:rsidP="006E2754">
            <w:pPr>
              <w:spacing w:before="120"/>
            </w:pPr>
            <w:r>
              <w:t>Hospital@Home NUM’s, CNS 2’s, Medical Staff, Nursing Staff, Allied Staff.</w:t>
            </w:r>
          </w:p>
        </w:tc>
        <w:tc>
          <w:tcPr>
            <w:tcW w:w="7200" w:type="dxa"/>
          </w:tcPr>
          <w:p w14:paraId="66E7CFEF" w14:textId="77777777" w:rsidR="006E2754" w:rsidRDefault="00AE67CA" w:rsidP="006E2754">
            <w:pPr>
              <w:spacing w:before="120"/>
            </w:pPr>
            <w:r>
              <w:t>Share information, co-operates and collaborates to achieve patient centric objectives, provides pharmacy input, participating in meetings and quality activities</w:t>
            </w:r>
          </w:p>
        </w:tc>
      </w:tr>
      <w:tr w:rsidR="00B1030A" w14:paraId="0982956D" w14:textId="77777777" w:rsidTr="006E2754">
        <w:tc>
          <w:tcPr>
            <w:tcW w:w="3256" w:type="dxa"/>
          </w:tcPr>
          <w:p w14:paraId="03E90B97" w14:textId="3488BEC6" w:rsidR="00B1030A" w:rsidRDefault="00B1030A" w:rsidP="006E2754">
            <w:pPr>
              <w:spacing w:before="120"/>
            </w:pPr>
            <w:r>
              <w:t>Patients and carers.</w:t>
            </w:r>
          </w:p>
        </w:tc>
        <w:tc>
          <w:tcPr>
            <w:tcW w:w="7200" w:type="dxa"/>
          </w:tcPr>
          <w:p w14:paraId="0F45866B" w14:textId="77777777" w:rsidR="00D22D76" w:rsidRDefault="00D22D76" w:rsidP="00D22D76">
            <w:pPr>
              <w:spacing w:after="0"/>
            </w:pPr>
            <w:r>
              <w:t>To provide a high quality pharmacy service to our patients,</w:t>
            </w:r>
          </w:p>
          <w:p w14:paraId="794265D9" w14:textId="77777777" w:rsidR="00D22D76" w:rsidRDefault="00D22D76" w:rsidP="00D22D76">
            <w:pPr>
              <w:spacing w:after="0"/>
            </w:pPr>
            <w:r>
              <w:t>ensuring patients and their carers understand their</w:t>
            </w:r>
          </w:p>
          <w:p w14:paraId="1E6E5369" w14:textId="034A31C4" w:rsidR="00B1030A" w:rsidRDefault="00D22D76" w:rsidP="00D22D76">
            <w:pPr>
              <w:spacing w:after="0"/>
            </w:pPr>
            <w:r>
              <w:t>medications.</w:t>
            </w:r>
          </w:p>
        </w:tc>
      </w:tr>
    </w:tbl>
    <w:p w14:paraId="66E7CFF1" w14:textId="77777777" w:rsidR="00A177DD" w:rsidRDefault="00A177DD">
      <w:pPr>
        <w:snapToGrid/>
        <w:spacing w:after="160" w:line="259" w:lineRule="auto"/>
      </w:pPr>
      <w:r>
        <w:br w:type="page"/>
      </w:r>
    </w:p>
    <w:p w14:paraId="66E7CFF2" w14:textId="77777777" w:rsidR="00A177DD" w:rsidRDefault="00A177DD" w:rsidP="00A177DD">
      <w:pPr>
        <w:pStyle w:val="Heading2"/>
      </w:pPr>
      <w:r>
        <w:t>JOB DEMANDS CHECKLIST</w:t>
      </w:r>
    </w:p>
    <w:p w14:paraId="66E7CFF3" w14:textId="77777777" w:rsidR="00A177DD" w:rsidRDefault="00A177DD" w:rsidP="00A177DD">
      <w:pPr>
        <w:pStyle w:val="Heading3"/>
      </w:pPr>
      <w:r>
        <w:t>Definitions</w:t>
      </w:r>
    </w:p>
    <w:p w14:paraId="66E7CFF4" w14:textId="77777777" w:rsidR="00A177DD" w:rsidRDefault="00A177DD" w:rsidP="00A177DD">
      <w:pPr>
        <w:tabs>
          <w:tab w:val="left" w:pos="426"/>
        </w:tabs>
      </w:pPr>
      <w:r w:rsidRPr="00A177DD">
        <w:t>*</w:t>
      </w:r>
      <w:r w:rsidRPr="00A177DD">
        <w:tab/>
        <w:t>Denotes a critical requirement of the job</w:t>
      </w:r>
    </w:p>
    <w:p w14:paraId="66E7CFF5" w14:textId="77777777" w:rsidR="00A64B5C" w:rsidRDefault="00A64B5C" w:rsidP="00A64B5C">
      <w:pPr>
        <w:pStyle w:val="Heading3"/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724"/>
        <w:gridCol w:w="4521"/>
      </w:tblGrid>
      <w:tr w:rsidR="00A64B5C" w:rsidRPr="00306958" w14:paraId="66E7CFFA" w14:textId="77777777" w:rsidTr="00FB6302">
        <w:tc>
          <w:tcPr>
            <w:tcW w:w="851" w:type="dxa"/>
            <w:vAlign w:val="center"/>
          </w:tcPr>
          <w:p w14:paraId="66E7CFF6" w14:textId="77777777" w:rsidR="00A64B5C" w:rsidRPr="00A177DD" w:rsidRDefault="00A64B5C" w:rsidP="001D7105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I</w:t>
            </w:r>
          </w:p>
        </w:tc>
        <w:tc>
          <w:tcPr>
            <w:tcW w:w="4252" w:type="dxa"/>
          </w:tcPr>
          <w:p w14:paraId="66E7CFF7" w14:textId="77777777" w:rsidR="00A64B5C" w:rsidRPr="00306958" w:rsidRDefault="00A64B5C" w:rsidP="001D7105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Infrequent – intermittent activity exists for a short time on a very infrequent basis</w:t>
            </w:r>
          </w:p>
        </w:tc>
        <w:tc>
          <w:tcPr>
            <w:tcW w:w="724" w:type="dxa"/>
            <w:vAlign w:val="center"/>
          </w:tcPr>
          <w:p w14:paraId="66E7CFF8" w14:textId="77777777" w:rsidR="00A64B5C" w:rsidRPr="00306958" w:rsidRDefault="00A64B5C" w:rsidP="001D7105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C</w:t>
            </w:r>
          </w:p>
        </w:tc>
        <w:tc>
          <w:tcPr>
            <w:tcW w:w="4521" w:type="dxa"/>
          </w:tcPr>
          <w:p w14:paraId="66E7CFF9" w14:textId="77777777" w:rsidR="00A64B5C" w:rsidRPr="00306958" w:rsidRDefault="00A64B5C" w:rsidP="001D7105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Constant – activity exists for more than 2/3 of the time when performing the job</w:t>
            </w:r>
          </w:p>
        </w:tc>
      </w:tr>
      <w:tr w:rsidR="00A64B5C" w:rsidRPr="00306958" w14:paraId="66E7D000" w14:textId="77777777" w:rsidTr="00FB6302">
        <w:tc>
          <w:tcPr>
            <w:tcW w:w="851" w:type="dxa"/>
            <w:vAlign w:val="center"/>
          </w:tcPr>
          <w:p w14:paraId="66E7CFFB" w14:textId="77777777" w:rsidR="00A64B5C" w:rsidRPr="00A177DD" w:rsidRDefault="00A64B5C" w:rsidP="001D7105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O</w:t>
            </w:r>
          </w:p>
        </w:tc>
        <w:tc>
          <w:tcPr>
            <w:tcW w:w="4252" w:type="dxa"/>
          </w:tcPr>
          <w:p w14:paraId="66E7CFFC" w14:textId="77777777" w:rsidR="00A64B5C" w:rsidRPr="00306958" w:rsidRDefault="00A64B5C" w:rsidP="001D7105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Occasional - activity exists up to 1/3 of the time when performing the job</w:t>
            </w:r>
          </w:p>
        </w:tc>
        <w:tc>
          <w:tcPr>
            <w:tcW w:w="724" w:type="dxa"/>
            <w:vAlign w:val="center"/>
          </w:tcPr>
          <w:p w14:paraId="66E7CFFD" w14:textId="77777777" w:rsidR="00A64B5C" w:rsidRPr="00306958" w:rsidRDefault="00A64B5C" w:rsidP="001D7105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R</w:t>
            </w:r>
          </w:p>
        </w:tc>
        <w:tc>
          <w:tcPr>
            <w:tcW w:w="4521" w:type="dxa"/>
          </w:tcPr>
          <w:p w14:paraId="66E7CFFE" w14:textId="77777777" w:rsidR="00A64B5C" w:rsidRPr="00306958" w:rsidRDefault="00A64B5C" w:rsidP="001D7105">
            <w:pPr>
              <w:pStyle w:val="EnvelopeReturn"/>
              <w:rPr>
                <w:rFonts w:ascii="Arial" w:hAnsi="Arial"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Repetitive – activity involves repetitive movements</w:t>
            </w:r>
          </w:p>
          <w:p w14:paraId="66E7CFFF" w14:textId="77777777" w:rsidR="00A64B5C" w:rsidRPr="00306958" w:rsidRDefault="00A64B5C" w:rsidP="001D7105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  <w:tr w:rsidR="00A64B5C" w:rsidRPr="00306958" w14:paraId="66E7D006" w14:textId="77777777" w:rsidTr="00FB6302">
        <w:tc>
          <w:tcPr>
            <w:tcW w:w="851" w:type="dxa"/>
            <w:vAlign w:val="center"/>
          </w:tcPr>
          <w:p w14:paraId="66E7D001" w14:textId="77777777" w:rsidR="00A64B5C" w:rsidRPr="00A177DD" w:rsidRDefault="00A64B5C" w:rsidP="001D7105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F</w:t>
            </w:r>
          </w:p>
        </w:tc>
        <w:tc>
          <w:tcPr>
            <w:tcW w:w="4252" w:type="dxa"/>
          </w:tcPr>
          <w:p w14:paraId="66E7D002" w14:textId="77777777" w:rsidR="00A64B5C" w:rsidRPr="00306958" w:rsidRDefault="00A64B5C" w:rsidP="001D7105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Frequent – activity exists between 1/3 and 2/3 of the time when performing the job</w:t>
            </w:r>
          </w:p>
        </w:tc>
        <w:tc>
          <w:tcPr>
            <w:tcW w:w="724" w:type="dxa"/>
            <w:vAlign w:val="center"/>
          </w:tcPr>
          <w:p w14:paraId="66E7D003" w14:textId="77777777" w:rsidR="00A64B5C" w:rsidRPr="00306958" w:rsidRDefault="00A64B5C" w:rsidP="001D7105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N/A</w:t>
            </w:r>
          </w:p>
        </w:tc>
        <w:tc>
          <w:tcPr>
            <w:tcW w:w="4521" w:type="dxa"/>
          </w:tcPr>
          <w:p w14:paraId="66E7D004" w14:textId="77777777" w:rsidR="00A64B5C" w:rsidRPr="00306958" w:rsidRDefault="00A64B5C" w:rsidP="001D7105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Not applicable – activity is not required to perform the job</w:t>
            </w:r>
          </w:p>
          <w:p w14:paraId="66E7D005" w14:textId="77777777" w:rsidR="00A64B5C" w:rsidRPr="00306958" w:rsidRDefault="00A64B5C" w:rsidP="001D7105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</w:tbl>
    <w:p w14:paraId="66E7D007" w14:textId="77777777" w:rsidR="00A64B5C" w:rsidRDefault="00A64B5C" w:rsidP="00A64B5C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410"/>
        <w:gridCol w:w="3855"/>
        <w:gridCol w:w="496"/>
        <w:gridCol w:w="496"/>
        <w:gridCol w:w="496"/>
        <w:gridCol w:w="496"/>
        <w:gridCol w:w="496"/>
        <w:gridCol w:w="497"/>
      </w:tblGrid>
      <w:tr w:rsidR="00A64B5C" w:rsidRPr="00A177DD" w14:paraId="66E7D00E" w14:textId="77777777" w:rsidTr="00FB6302">
        <w:trPr>
          <w:cantSplit/>
          <w:trHeight w:val="285"/>
        </w:trPr>
        <w:tc>
          <w:tcPr>
            <w:tcW w:w="1106" w:type="dxa"/>
            <w:vMerge w:val="restart"/>
          </w:tcPr>
          <w:p w14:paraId="66E7D008" w14:textId="77777777" w:rsidR="00A64B5C" w:rsidRPr="00A177DD" w:rsidRDefault="00A64B5C" w:rsidP="001D7105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77DD">
              <w:rPr>
                <w:rFonts w:ascii="Arial" w:hAnsi="Arial" w:cs="Arial"/>
                <w:sz w:val="12"/>
                <w:szCs w:val="12"/>
              </w:rPr>
              <w:t>CRITICAL</w:t>
            </w:r>
          </w:p>
          <w:p w14:paraId="66E7D009" w14:textId="77777777" w:rsidR="00A64B5C" w:rsidRPr="00A177DD" w:rsidRDefault="00A64B5C" w:rsidP="001D7105">
            <w:pPr>
              <w:pStyle w:val="NoSpacing"/>
              <w:jc w:val="center"/>
              <w:rPr>
                <w:rFonts w:ascii="Arial" w:hAnsi="Arial" w:cs="Arial"/>
                <w:sz w:val="24"/>
              </w:rPr>
            </w:pPr>
            <w:r w:rsidRPr="00A177DD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gridSpan w:val="2"/>
            <w:vMerge w:val="restart"/>
          </w:tcPr>
          <w:p w14:paraId="66E7D00A" w14:textId="77777777" w:rsidR="00A64B5C" w:rsidRPr="00A177DD" w:rsidRDefault="00A64B5C" w:rsidP="001D7105">
            <w:pPr>
              <w:pStyle w:val="NoSpacing"/>
              <w:rPr>
                <w:rFonts w:ascii="Arial" w:hAnsi="Arial" w:cs="Arial"/>
                <w:b/>
                <w:bCs/>
              </w:rPr>
            </w:pPr>
          </w:p>
          <w:p w14:paraId="66E7D00B" w14:textId="77777777" w:rsidR="00A64B5C" w:rsidRPr="00A177DD" w:rsidRDefault="00A64B5C" w:rsidP="001D7105">
            <w:pPr>
              <w:pStyle w:val="NoSpacing"/>
              <w:rPr>
                <w:rFonts w:ascii="Arial" w:hAnsi="Arial" w:cs="Arial"/>
              </w:rPr>
            </w:pPr>
            <w:r w:rsidRPr="00A177DD">
              <w:rPr>
                <w:rFonts w:ascii="Arial" w:hAnsi="Arial" w:cs="Arial"/>
                <w:b/>
                <w:bCs/>
              </w:rPr>
              <w:t>PHYSICAL DEMANDS -  DESCRIPTION</w:t>
            </w:r>
            <w:r w:rsidRPr="00A177DD">
              <w:rPr>
                <w:rFonts w:ascii="Arial" w:hAnsi="Arial" w:cs="Arial"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8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14:paraId="66E7D00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2"/>
              </w:rPr>
            </w:pPr>
          </w:p>
          <w:p w14:paraId="66E7D00D" w14:textId="77777777" w:rsidR="00A64B5C" w:rsidRPr="00A177DD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A64B5C" w:rsidRPr="00A177DD" w14:paraId="66E7D017" w14:textId="77777777" w:rsidTr="00FB6302">
        <w:trPr>
          <w:cantSplit/>
          <w:trHeight w:val="283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66E7D00F" w14:textId="77777777" w:rsidR="00A64B5C" w:rsidRPr="00A177DD" w:rsidRDefault="00A64B5C" w:rsidP="001D710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gridSpan w:val="2"/>
            <w:vMerge/>
            <w:tcBorders>
              <w:bottom w:val="single" w:sz="4" w:space="0" w:color="auto"/>
            </w:tcBorders>
          </w:tcPr>
          <w:p w14:paraId="66E7D010" w14:textId="77777777" w:rsidR="00A64B5C" w:rsidRPr="00A177DD" w:rsidRDefault="00A64B5C" w:rsidP="001D710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6E7D011" w14:textId="77777777" w:rsidR="00A64B5C" w:rsidRPr="00A177DD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6E7D012" w14:textId="77777777" w:rsidR="00A64B5C" w:rsidRPr="00A177DD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6E7D013" w14:textId="77777777" w:rsidR="00A64B5C" w:rsidRPr="00A177DD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6E7D014" w14:textId="77777777" w:rsidR="00A64B5C" w:rsidRPr="00A177DD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6E7D015" w14:textId="77777777" w:rsidR="00A64B5C" w:rsidRPr="00A177DD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14:paraId="66E7D016" w14:textId="77777777" w:rsidR="00A64B5C" w:rsidRPr="00A177DD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N/A</w:t>
            </w:r>
          </w:p>
        </w:tc>
      </w:tr>
      <w:tr w:rsidR="00A64B5C" w:rsidRPr="00A177DD" w14:paraId="66E7D020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1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19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Sitting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Remaining in a seated position to perform tasks</w:t>
            </w:r>
          </w:p>
        </w:tc>
        <w:tc>
          <w:tcPr>
            <w:tcW w:w="496" w:type="dxa"/>
            <w:vAlign w:val="center"/>
          </w:tcPr>
          <w:p w14:paraId="66E7D01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1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1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1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1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1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29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2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22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>Standing</w:t>
            </w:r>
            <w:r>
              <w:rPr>
                <w:rFonts w:ascii="Arial" w:hAnsi="Arial" w:cs="Arial"/>
                <w:b/>
              </w:rPr>
              <w:tab/>
            </w:r>
            <w:r w:rsidRPr="00A177DD">
              <w:rPr>
                <w:rFonts w:ascii="Arial" w:hAnsi="Arial" w:cs="Arial"/>
                <w:sz w:val="16"/>
              </w:rPr>
              <w:t>Remaining standing without moving about to perform tasks</w:t>
            </w:r>
          </w:p>
        </w:tc>
        <w:tc>
          <w:tcPr>
            <w:tcW w:w="496" w:type="dxa"/>
            <w:vAlign w:val="center"/>
          </w:tcPr>
          <w:p w14:paraId="66E7D02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2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2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2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2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2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32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2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2B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Walking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14:paraId="66E7D02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2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2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2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3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3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3B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3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34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>Running</w:t>
            </w:r>
            <w:r>
              <w:rPr>
                <w:rFonts w:ascii="Arial" w:hAnsi="Arial" w:cs="Arial"/>
                <w:b/>
              </w:rPr>
              <w:tab/>
            </w:r>
            <w:r w:rsidRPr="00A177DD">
              <w:rPr>
                <w:rFonts w:ascii="Arial" w:hAnsi="Arial" w:cs="Arial"/>
                <w:sz w:val="16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14:paraId="66E7D03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3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3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3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3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3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A177DD" w14:paraId="66E7D044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3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3D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Bend/ Lean Forward from Waist  </w:t>
            </w:r>
            <w:r w:rsidRPr="00F8615B">
              <w:rPr>
                <w:rFonts w:ascii="Arial" w:hAnsi="Arial" w:cs="Arial"/>
                <w:sz w:val="16"/>
              </w:rPr>
              <w:t xml:space="preserve"> </w:t>
            </w:r>
            <w:r w:rsidRPr="00A177DD">
              <w:rPr>
                <w:rFonts w:ascii="Arial" w:hAnsi="Arial" w:cs="Arial"/>
                <w:sz w:val="16"/>
              </w:rPr>
              <w:t>Forward bending from the waist to perform tasks</w:t>
            </w:r>
          </w:p>
        </w:tc>
        <w:tc>
          <w:tcPr>
            <w:tcW w:w="496" w:type="dxa"/>
            <w:vAlign w:val="center"/>
          </w:tcPr>
          <w:p w14:paraId="66E7D03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3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4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4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4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4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4D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4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46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Trunk Twisting </w:t>
            </w:r>
            <w:r>
              <w:rPr>
                <w:rFonts w:ascii="Arial" w:hAnsi="Arial" w:cs="Arial"/>
                <w:b/>
                <w:sz w:val="20"/>
              </w:rPr>
              <w:tab/>
            </w:r>
            <w:r w:rsidRPr="00A177DD">
              <w:rPr>
                <w:rFonts w:ascii="Arial" w:hAnsi="Arial" w:cs="Arial"/>
                <w:sz w:val="16"/>
              </w:rPr>
              <w:t>Turning from the waist while sitting or standing to perform tasks</w:t>
            </w:r>
          </w:p>
        </w:tc>
        <w:tc>
          <w:tcPr>
            <w:tcW w:w="496" w:type="dxa"/>
            <w:vAlign w:val="center"/>
          </w:tcPr>
          <w:p w14:paraId="66E7D04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4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4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4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4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4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56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4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4F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sz w:val="20"/>
              </w:rPr>
              <w:t>Kneeling</w:t>
            </w:r>
            <w:r>
              <w:rPr>
                <w:rFonts w:ascii="Arial" w:hAnsi="Arial" w:cs="Arial"/>
                <w:b/>
                <w:sz w:val="20"/>
              </w:rPr>
              <w:tab/>
            </w:r>
            <w:r w:rsidRPr="00A177DD">
              <w:rPr>
                <w:rFonts w:ascii="Arial" w:hAnsi="Arial" w:cs="Arial"/>
                <w:sz w:val="16"/>
              </w:rPr>
              <w:t>Remaining in a kneeling posture to perform tasks</w:t>
            </w:r>
          </w:p>
        </w:tc>
        <w:tc>
          <w:tcPr>
            <w:tcW w:w="496" w:type="dxa"/>
            <w:vAlign w:val="center"/>
          </w:tcPr>
          <w:p w14:paraId="66E7D05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5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5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5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5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5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5F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5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58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Squatting/ Crouching</w:t>
            </w:r>
            <w:r w:rsidRPr="00A177DD">
              <w:rPr>
                <w:rFonts w:ascii="Arial" w:hAnsi="Arial" w:cs="Arial"/>
                <w:b/>
                <w:bCs/>
              </w:rPr>
              <w:t xml:space="preserve">   </w:t>
            </w:r>
            <w:r w:rsidRPr="00A177DD">
              <w:rPr>
                <w:rFonts w:ascii="Arial" w:hAnsi="Arial" w:cs="Arial"/>
                <w:bCs/>
                <w:sz w:val="16"/>
              </w:rPr>
              <w:t>Adopting a squatting or crouching posture to perform tasks</w:t>
            </w:r>
          </w:p>
        </w:tc>
        <w:tc>
          <w:tcPr>
            <w:tcW w:w="496" w:type="dxa"/>
            <w:vAlign w:val="center"/>
          </w:tcPr>
          <w:p w14:paraId="66E7D05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5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5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5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5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5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68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6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61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Leg/ Foot Movement   </w:t>
            </w:r>
            <w:r w:rsidRPr="00A177DD">
              <w:rPr>
                <w:rFonts w:ascii="Arial" w:hAnsi="Arial" w:cs="Arial"/>
                <w:sz w:val="16"/>
              </w:rPr>
              <w:t>Use of leg and or foot to operate machinery</w:t>
            </w:r>
          </w:p>
        </w:tc>
        <w:tc>
          <w:tcPr>
            <w:tcW w:w="496" w:type="dxa"/>
            <w:vAlign w:val="center"/>
          </w:tcPr>
          <w:p w14:paraId="66E7D06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6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6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6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6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6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A177DD" w14:paraId="66E7D071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6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6A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Climbing (stairs/ladders)   </w:t>
            </w:r>
            <w:r w:rsidRPr="00A177DD">
              <w:rPr>
                <w:rFonts w:ascii="Arial" w:hAnsi="Arial" w:cs="Arial"/>
                <w:sz w:val="16"/>
              </w:rPr>
              <w:t>Ascend/ descend stairs, ladders, steps, scaffolding</w:t>
            </w:r>
          </w:p>
        </w:tc>
        <w:tc>
          <w:tcPr>
            <w:tcW w:w="496" w:type="dxa"/>
            <w:vAlign w:val="center"/>
          </w:tcPr>
          <w:p w14:paraId="66E7D06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6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6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6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6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7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7B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7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66E7D073" w14:textId="77777777" w:rsidR="00A64B5C" w:rsidRPr="00F8615B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Lifting/ Carrying</w:t>
            </w:r>
          </w:p>
        </w:tc>
        <w:tc>
          <w:tcPr>
            <w:tcW w:w="3855" w:type="dxa"/>
            <w:vAlign w:val="center"/>
          </w:tcPr>
          <w:p w14:paraId="66E7D074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Light lifting &amp; carrying – 0 – 9kg</w:t>
            </w:r>
          </w:p>
        </w:tc>
        <w:tc>
          <w:tcPr>
            <w:tcW w:w="496" w:type="dxa"/>
            <w:vAlign w:val="center"/>
          </w:tcPr>
          <w:p w14:paraId="66E7D07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7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7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7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7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7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85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7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6E7D07D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14:paraId="66E7D07E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Moderate lifting &amp; carrying – 10 – 15kg</w:t>
            </w:r>
          </w:p>
        </w:tc>
        <w:tc>
          <w:tcPr>
            <w:tcW w:w="496" w:type="dxa"/>
            <w:vAlign w:val="center"/>
          </w:tcPr>
          <w:p w14:paraId="66E7D07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8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8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8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8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8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A177DD" w14:paraId="66E7D08F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8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6E7D087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14:paraId="66E7D088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Heavy lifting &amp; carrying – 16kg and above</w:t>
            </w:r>
          </w:p>
        </w:tc>
        <w:tc>
          <w:tcPr>
            <w:tcW w:w="496" w:type="dxa"/>
            <w:vAlign w:val="center"/>
          </w:tcPr>
          <w:p w14:paraId="66E7D08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8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8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8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8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8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A177DD" w14:paraId="66E7D098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9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91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Reaching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Arms</w:t>
            </w:r>
            <w:r w:rsidRPr="00A177DD">
              <w:rPr>
                <w:rFonts w:ascii="Arial" w:hAnsi="Arial" w:cs="Arial"/>
                <w:bCs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fully</w:t>
            </w:r>
            <w:r w:rsidRPr="00A177DD">
              <w:rPr>
                <w:rFonts w:ascii="Arial" w:hAnsi="Arial" w:cs="Arial"/>
                <w:bCs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extended</w:t>
            </w:r>
            <w:r w:rsidRPr="00A177DD">
              <w:rPr>
                <w:rFonts w:ascii="Arial" w:hAnsi="Arial" w:cs="Arial"/>
                <w:bCs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forward or raised above shoulder</w:t>
            </w:r>
          </w:p>
        </w:tc>
        <w:tc>
          <w:tcPr>
            <w:tcW w:w="496" w:type="dxa"/>
            <w:vAlign w:val="center"/>
          </w:tcPr>
          <w:p w14:paraId="66E7D09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9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9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9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9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9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A177DD" w14:paraId="66E7D0A1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9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9A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Pushing/ Pulling/ Restraining  </w:t>
            </w:r>
            <w:r w:rsidRPr="00F8615B">
              <w:rPr>
                <w:rFonts w:ascii="Arial" w:hAnsi="Arial" w:cs="Arial"/>
                <w:b/>
                <w:sz w:val="14"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Using force to hold/restrain or move objects toward or away from body</w:t>
            </w:r>
          </w:p>
        </w:tc>
        <w:tc>
          <w:tcPr>
            <w:tcW w:w="496" w:type="dxa"/>
            <w:vAlign w:val="center"/>
          </w:tcPr>
          <w:p w14:paraId="66E7D09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9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9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9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9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A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A177DD" w14:paraId="66E7D0AA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A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A3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Head/ Neck Postures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Holding head in a position other than neutral (facing forward)</w:t>
            </w:r>
          </w:p>
        </w:tc>
        <w:tc>
          <w:tcPr>
            <w:tcW w:w="496" w:type="dxa"/>
            <w:vAlign w:val="center"/>
          </w:tcPr>
          <w:p w14:paraId="66E7D0A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A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A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A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A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A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A177DD" w14:paraId="66E7D0B3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A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AC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Hand &amp; Arm Movements   </w:t>
            </w:r>
            <w:r w:rsidRPr="00A177DD">
              <w:rPr>
                <w:rFonts w:ascii="Arial" w:hAnsi="Arial" w:cs="Arial"/>
                <w:bCs/>
                <w:sz w:val="16"/>
              </w:rPr>
              <w:t xml:space="preserve">Repetitive movements of hands &amp; arms </w:t>
            </w:r>
          </w:p>
        </w:tc>
        <w:tc>
          <w:tcPr>
            <w:tcW w:w="496" w:type="dxa"/>
            <w:vAlign w:val="center"/>
          </w:tcPr>
          <w:p w14:paraId="66E7D0A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A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A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B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B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B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BC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B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B5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Grasping/ Fine Manipulation   </w:t>
            </w:r>
            <w:r w:rsidRPr="00A177DD">
              <w:rPr>
                <w:rFonts w:ascii="Arial" w:hAnsi="Arial" w:cs="Arial"/>
                <w:bCs/>
                <w:sz w:val="16"/>
              </w:rPr>
              <w:t>Gripping, holding, clasping with fingers or hands</w:t>
            </w:r>
          </w:p>
        </w:tc>
        <w:tc>
          <w:tcPr>
            <w:tcW w:w="496" w:type="dxa"/>
            <w:vAlign w:val="center"/>
          </w:tcPr>
          <w:p w14:paraId="66E7D0B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B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B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B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B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B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A177DD" w14:paraId="66E7D0C5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B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BE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Work at Heights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Using ladders, footstools, scaffolding, or other objects to perform work</w:t>
            </w:r>
            <w:r w:rsidRPr="00A177DD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96" w:type="dxa"/>
            <w:vAlign w:val="center"/>
          </w:tcPr>
          <w:p w14:paraId="66E7D0B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C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C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C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C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C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A177DD" w14:paraId="66E7D0CE" w14:textId="77777777" w:rsidTr="00FB6302">
        <w:trPr>
          <w:cantSplit/>
          <w:trHeight w:val="283"/>
        </w:trPr>
        <w:tc>
          <w:tcPr>
            <w:tcW w:w="1106" w:type="dxa"/>
            <w:vAlign w:val="center"/>
          </w:tcPr>
          <w:p w14:paraId="66E7D0C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6E7D0C7" w14:textId="77777777" w:rsidR="00A64B5C" w:rsidRPr="00A177DD" w:rsidRDefault="00A64B5C" w:rsidP="001D7105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Driving</w:t>
            </w:r>
            <w:r>
              <w:rPr>
                <w:rFonts w:ascii="Arial" w:hAnsi="Arial" w:cs="Arial"/>
                <w:bCs/>
                <w:sz w:val="16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Operating any motor powered vehicle</w:t>
            </w:r>
          </w:p>
        </w:tc>
        <w:tc>
          <w:tcPr>
            <w:tcW w:w="496" w:type="dxa"/>
            <w:vAlign w:val="center"/>
          </w:tcPr>
          <w:p w14:paraId="66E7D0C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C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C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C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6E7D0C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E7D0C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E7D0CF" w14:textId="77777777" w:rsidR="00A64B5C" w:rsidRDefault="00A64B5C" w:rsidP="00A64B5C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6"/>
        <w:gridCol w:w="496"/>
        <w:gridCol w:w="496"/>
        <w:gridCol w:w="496"/>
        <w:gridCol w:w="496"/>
        <w:gridCol w:w="497"/>
      </w:tblGrid>
      <w:tr w:rsidR="00A64B5C" w:rsidRPr="007C4586" w14:paraId="66E7D0D7" w14:textId="77777777" w:rsidTr="00FB6302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14:paraId="66E7D0D0" w14:textId="77777777" w:rsidR="00A64B5C" w:rsidRPr="007C4586" w:rsidRDefault="00A64B5C" w:rsidP="001D7105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66E7D0D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66E7D0D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66E7D0D3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66E7D0D4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SENSORY DEMANDS -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14:paraId="66E7D0D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66E7D0D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A64B5C" w:rsidRPr="007C4586" w14:paraId="66E7D0E0" w14:textId="77777777" w:rsidTr="00FB6302">
        <w:trPr>
          <w:cantSplit/>
          <w:trHeight w:val="285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66E7D0D8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  <w:tcBorders>
              <w:bottom w:val="single" w:sz="4" w:space="0" w:color="auto"/>
            </w:tcBorders>
          </w:tcPr>
          <w:p w14:paraId="66E7D0D9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6E7D0D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6E7D0D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6E7D0D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6E7D0D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66E7D0D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14:paraId="66E7D0D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A64B5C" w:rsidRPr="007C4586" w14:paraId="66E7D0E9" w14:textId="77777777" w:rsidTr="00FB6302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14:paraId="66E7D0E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14:paraId="66E7D0E2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Sight   </w:t>
            </w:r>
            <w:r w:rsidRPr="007C4586">
              <w:rPr>
                <w:rFonts w:ascii="Arial" w:hAnsi="Arial" w:cs="Arial"/>
                <w:sz w:val="15"/>
              </w:rPr>
              <w:t>Use of sight is an integral part of work performance eg viewing of X-rays, computer screen</w:t>
            </w:r>
            <w:r w:rsidRPr="007C4586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66E7D0E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66E7D0E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66E7D0E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66E7D0E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66E7D0E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14:paraId="66E7D0E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64B5C" w:rsidRPr="007C4586" w14:paraId="66E7D0F2" w14:textId="77777777" w:rsidTr="00FB6302">
        <w:trPr>
          <w:cantSplit/>
          <w:trHeight w:val="283"/>
        </w:trPr>
        <w:tc>
          <w:tcPr>
            <w:tcW w:w="1106" w:type="dxa"/>
          </w:tcPr>
          <w:p w14:paraId="66E7D0E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0EB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Hearing   </w:t>
            </w:r>
            <w:r w:rsidRPr="007C4586">
              <w:rPr>
                <w:rFonts w:ascii="Arial" w:hAnsi="Arial" w:cs="Arial"/>
                <w:sz w:val="16"/>
              </w:rPr>
              <w:t>Use of hearing is an integral part of work performance eg telephone enquiries</w:t>
            </w:r>
          </w:p>
        </w:tc>
        <w:tc>
          <w:tcPr>
            <w:tcW w:w="496" w:type="dxa"/>
            <w:vAlign w:val="center"/>
          </w:tcPr>
          <w:p w14:paraId="66E7D0E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0E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0E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6E7D0E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0F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66E7D0F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64B5C" w:rsidRPr="007C4586" w14:paraId="66E7D0FB" w14:textId="77777777" w:rsidTr="00FB6302">
        <w:trPr>
          <w:cantSplit/>
          <w:trHeight w:val="283"/>
        </w:trPr>
        <w:tc>
          <w:tcPr>
            <w:tcW w:w="1106" w:type="dxa"/>
          </w:tcPr>
          <w:p w14:paraId="66E7D0F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0F4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Smell   </w:t>
            </w:r>
            <w:r w:rsidRPr="007C4586">
              <w:rPr>
                <w:rFonts w:ascii="Arial" w:hAnsi="Arial" w:cs="Arial"/>
                <w:sz w:val="16"/>
              </w:rPr>
              <w:t xml:space="preserve">Use of smell is an integral part of work performance eg working with chemicals </w:t>
            </w:r>
          </w:p>
        </w:tc>
        <w:tc>
          <w:tcPr>
            <w:tcW w:w="496" w:type="dxa"/>
            <w:vAlign w:val="center"/>
          </w:tcPr>
          <w:p w14:paraId="66E7D0F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0F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0F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0F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0F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66E7D0F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A64B5C" w:rsidRPr="007C4586" w14:paraId="66E7D104" w14:textId="77777777" w:rsidTr="00FB6302">
        <w:trPr>
          <w:cantSplit/>
          <w:trHeight w:val="283"/>
        </w:trPr>
        <w:tc>
          <w:tcPr>
            <w:tcW w:w="1106" w:type="dxa"/>
          </w:tcPr>
          <w:p w14:paraId="66E7D0F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0FD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Taste   </w:t>
            </w:r>
            <w:r w:rsidRPr="007C4586">
              <w:rPr>
                <w:rFonts w:ascii="Arial" w:hAnsi="Arial" w:cs="Arial"/>
                <w:sz w:val="16"/>
              </w:rPr>
              <w:t>Use of taste is an integral part of work performance eg food preparation</w:t>
            </w:r>
          </w:p>
        </w:tc>
        <w:tc>
          <w:tcPr>
            <w:tcW w:w="496" w:type="dxa"/>
            <w:vAlign w:val="center"/>
          </w:tcPr>
          <w:p w14:paraId="66E7D0F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0F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10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10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10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66E7D10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A64B5C" w:rsidRPr="007C4586" w14:paraId="66E7D10D" w14:textId="77777777" w:rsidTr="00FB6302">
        <w:trPr>
          <w:cantSplit/>
          <w:trHeight w:val="283"/>
        </w:trPr>
        <w:tc>
          <w:tcPr>
            <w:tcW w:w="1106" w:type="dxa"/>
          </w:tcPr>
          <w:p w14:paraId="66E7D10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06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Touch   </w:t>
            </w:r>
            <w:r w:rsidRPr="007C4586">
              <w:rPr>
                <w:rFonts w:ascii="Arial" w:hAnsi="Arial" w:cs="Arial"/>
                <w:sz w:val="16"/>
              </w:rPr>
              <w:t>Use of touch is an integral part of work performance</w:t>
            </w:r>
          </w:p>
        </w:tc>
        <w:tc>
          <w:tcPr>
            <w:tcW w:w="496" w:type="dxa"/>
            <w:vAlign w:val="center"/>
          </w:tcPr>
          <w:p w14:paraId="66E7D10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10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10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10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E7D10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66E7D10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</w:tbl>
    <w:p w14:paraId="66E7D10E" w14:textId="77777777" w:rsidR="00A64B5C" w:rsidRDefault="00A64B5C" w:rsidP="00A64B5C"/>
    <w:p w14:paraId="66E7D10F" w14:textId="77777777" w:rsidR="00A64B5C" w:rsidRDefault="00A64B5C" w:rsidP="00A64B5C">
      <w:pPr>
        <w:snapToGrid/>
        <w:spacing w:after="160" w:line="259" w:lineRule="auto"/>
      </w:pPr>
      <w:r>
        <w:br w:type="page"/>
      </w:r>
    </w:p>
    <w:p w14:paraId="66E7D110" w14:textId="77777777" w:rsidR="00A64B5C" w:rsidRDefault="00A64B5C" w:rsidP="00A64B5C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A64B5C" w:rsidRPr="007C4586" w14:paraId="66E7D11A" w14:textId="77777777" w:rsidTr="00FB6302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14:paraId="66E7D11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14:paraId="66E7D11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66E7D11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66E7D11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66E7D115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66E7D116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PSYCHOSOCIAL DEMANDS –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  <w:p w14:paraId="66E7D117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</w:rPr>
            </w:pPr>
            <w:r w:rsidRPr="007C4586">
              <w:rPr>
                <w:rFonts w:ascii="Arial" w:hAnsi="Arial" w:cs="Arial"/>
              </w:rPr>
              <w:t xml:space="preserve">Assisting </w:t>
            </w:r>
            <w:r w:rsidRPr="007C4586">
              <w:rPr>
                <w:rFonts w:ascii="Arial" w:hAnsi="Arial" w:cs="Arial"/>
              </w:rPr>
              <w:sym w:font="Wingdings" w:char="F0E2"/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14:paraId="66E7D11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66E7D11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A64B5C" w:rsidRPr="007C4586" w14:paraId="66E7D123" w14:textId="77777777" w:rsidTr="00FB6302">
        <w:trPr>
          <w:cantSplit/>
          <w:trHeight w:val="285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66E7D11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  <w:tcBorders>
              <w:bottom w:val="single" w:sz="4" w:space="0" w:color="auto"/>
            </w:tcBorders>
          </w:tcPr>
          <w:p w14:paraId="66E7D11C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E7D11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E7D11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E7D11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E7D12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E7D12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66E7D12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A64B5C" w:rsidRPr="007C4586" w14:paraId="66E7D12C" w14:textId="77777777" w:rsidTr="00FB6302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14:paraId="66E7D12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14:paraId="66E7D125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Distressed people   </w:t>
            </w:r>
            <w:r w:rsidRPr="007C4586">
              <w:rPr>
                <w:rFonts w:ascii="Arial" w:hAnsi="Arial" w:cs="Arial"/>
                <w:sz w:val="16"/>
              </w:rPr>
              <w:t xml:space="preserve">eg. emergency or grief situations 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66E7D12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66E7D12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66E7D12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66E7D12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66E7D12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tcBorders>
              <w:top w:val="nil"/>
            </w:tcBorders>
            <w:vAlign w:val="center"/>
          </w:tcPr>
          <w:p w14:paraId="66E7D12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A64B5C" w:rsidRPr="007C4586" w14:paraId="66E7D135" w14:textId="77777777" w:rsidTr="00FB6302">
        <w:trPr>
          <w:cantSplit/>
          <w:trHeight w:val="283"/>
        </w:trPr>
        <w:tc>
          <w:tcPr>
            <w:tcW w:w="1106" w:type="dxa"/>
          </w:tcPr>
          <w:p w14:paraId="66E7D12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2E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Aggressive &amp; uncooperative people   </w:t>
            </w:r>
            <w:r w:rsidRPr="007C4586">
              <w:rPr>
                <w:rFonts w:ascii="Arial" w:hAnsi="Arial" w:cs="Arial"/>
                <w:sz w:val="16"/>
              </w:rPr>
              <w:t>eg. drug/alcohol, dementia, mental illness</w:t>
            </w:r>
          </w:p>
        </w:tc>
        <w:tc>
          <w:tcPr>
            <w:tcW w:w="499" w:type="dxa"/>
            <w:vAlign w:val="center"/>
          </w:tcPr>
          <w:p w14:paraId="66E7D12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66E7D13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3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3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3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66E7D13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64B5C" w:rsidRPr="007C4586" w14:paraId="66E7D13E" w14:textId="77777777" w:rsidTr="00FB6302">
        <w:trPr>
          <w:cantSplit/>
          <w:trHeight w:val="283"/>
        </w:trPr>
        <w:tc>
          <w:tcPr>
            <w:tcW w:w="1106" w:type="dxa"/>
          </w:tcPr>
          <w:p w14:paraId="66E7D13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37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Unpredictable people   </w:t>
            </w:r>
            <w:r w:rsidRPr="007C4586">
              <w:rPr>
                <w:rFonts w:ascii="Arial" w:hAnsi="Arial" w:cs="Arial"/>
                <w:sz w:val="16"/>
              </w:rPr>
              <w:t xml:space="preserve">eg. dementia, mental illness,  head injuries </w:t>
            </w:r>
          </w:p>
        </w:tc>
        <w:tc>
          <w:tcPr>
            <w:tcW w:w="499" w:type="dxa"/>
            <w:vAlign w:val="center"/>
          </w:tcPr>
          <w:p w14:paraId="66E7D13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66E7D13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3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3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3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66E7D13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64B5C" w:rsidRPr="007C4586" w14:paraId="66E7D147" w14:textId="77777777" w:rsidTr="00FB6302">
        <w:trPr>
          <w:cantSplit/>
          <w:trHeight w:val="283"/>
        </w:trPr>
        <w:tc>
          <w:tcPr>
            <w:tcW w:w="1106" w:type="dxa"/>
          </w:tcPr>
          <w:p w14:paraId="66E7D13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40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Restraining   </w:t>
            </w:r>
            <w:r w:rsidRPr="007C4586">
              <w:rPr>
                <w:rFonts w:ascii="Arial" w:hAnsi="Arial" w:cs="Arial"/>
                <w:sz w:val="16"/>
              </w:rPr>
              <w:t>Involvement in physical containment of patients/clients</w:t>
            </w:r>
          </w:p>
        </w:tc>
        <w:tc>
          <w:tcPr>
            <w:tcW w:w="499" w:type="dxa"/>
            <w:vAlign w:val="center"/>
          </w:tcPr>
          <w:p w14:paraId="66E7D14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4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4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4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4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66E7D14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A64B5C" w:rsidRPr="007C4586" w14:paraId="66E7D150" w14:textId="77777777" w:rsidTr="00FB6302">
        <w:trPr>
          <w:cantSplit/>
          <w:trHeight w:val="283"/>
        </w:trPr>
        <w:tc>
          <w:tcPr>
            <w:tcW w:w="1106" w:type="dxa"/>
          </w:tcPr>
          <w:p w14:paraId="66E7D14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49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Exposure to distressing situations   </w:t>
            </w:r>
            <w:r w:rsidRPr="007C4586">
              <w:rPr>
                <w:rFonts w:ascii="Arial" w:hAnsi="Arial" w:cs="Arial"/>
                <w:sz w:val="16"/>
              </w:rPr>
              <w:t>eg child abuse, viewing dead/mutilated bodies</w:t>
            </w:r>
          </w:p>
        </w:tc>
        <w:tc>
          <w:tcPr>
            <w:tcW w:w="499" w:type="dxa"/>
            <w:vAlign w:val="center"/>
          </w:tcPr>
          <w:p w14:paraId="66E7D14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4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4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4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6E7D14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66E7D14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</w:tbl>
    <w:p w14:paraId="66E7D151" w14:textId="77777777" w:rsidR="00A64B5C" w:rsidRDefault="00A64B5C" w:rsidP="00A64B5C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A64B5C" w:rsidRPr="007C4586" w14:paraId="66E7D15A" w14:textId="77777777" w:rsidTr="00FB6302">
        <w:trPr>
          <w:cantSplit/>
          <w:trHeight w:val="285"/>
        </w:trPr>
        <w:tc>
          <w:tcPr>
            <w:tcW w:w="1106" w:type="dxa"/>
            <w:vMerge w:val="restart"/>
          </w:tcPr>
          <w:p w14:paraId="66E7D15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14:paraId="66E7D15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66E7D15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66E7D15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66E7D156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66E7D157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>ENVIRONMENTAL  HAZARDS – DESCRIPTION (comment)</w:t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14:paraId="66E7D15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66E7D15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A64B5C" w:rsidRPr="007C4586" w14:paraId="66E7D169" w14:textId="77777777" w:rsidTr="00FB6302">
        <w:trPr>
          <w:cantSplit/>
          <w:trHeight w:val="285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66E7D15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  <w:tcBorders>
              <w:bottom w:val="single" w:sz="4" w:space="0" w:color="auto"/>
            </w:tcBorders>
          </w:tcPr>
          <w:p w14:paraId="66E7D15C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E7D15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66E7D15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E7D15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66E7D16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E7D16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66E7D16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E7D16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66E7D16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E7D16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66E7D16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66E7D16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66E7D16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A64B5C" w:rsidRPr="007C4586" w14:paraId="66E7D172" w14:textId="77777777" w:rsidTr="00FB6302">
        <w:trPr>
          <w:cantSplit/>
          <w:trHeight w:val="283"/>
        </w:trPr>
        <w:tc>
          <w:tcPr>
            <w:tcW w:w="1106" w:type="dxa"/>
          </w:tcPr>
          <w:p w14:paraId="66E7D16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6B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Dust   </w:t>
            </w:r>
            <w:r w:rsidRPr="007C4586">
              <w:rPr>
                <w:rFonts w:ascii="Arial" w:hAnsi="Arial" w:cs="Arial"/>
                <w:sz w:val="16"/>
              </w:rPr>
              <w:t>Exposure to atmospheric dust</w:t>
            </w:r>
          </w:p>
        </w:tc>
        <w:tc>
          <w:tcPr>
            <w:tcW w:w="499" w:type="dxa"/>
          </w:tcPr>
          <w:p w14:paraId="66E7D16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6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6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6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7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7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7B" w14:textId="77777777" w:rsidTr="00FB6302">
        <w:trPr>
          <w:cantSplit/>
          <w:trHeight w:val="283"/>
        </w:trPr>
        <w:tc>
          <w:tcPr>
            <w:tcW w:w="1106" w:type="dxa"/>
          </w:tcPr>
          <w:p w14:paraId="66E7D17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74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Gases   </w:t>
            </w:r>
            <w:r w:rsidRPr="007C4586">
              <w:rPr>
                <w:rFonts w:ascii="Arial" w:hAnsi="Arial" w:cs="Arial"/>
                <w:sz w:val="16"/>
              </w:rPr>
              <w:t>Working with explosive or flammable gases requiring precautionary measures</w:t>
            </w:r>
          </w:p>
        </w:tc>
        <w:tc>
          <w:tcPr>
            <w:tcW w:w="499" w:type="dxa"/>
          </w:tcPr>
          <w:p w14:paraId="66E7D17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7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7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7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7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7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84" w14:textId="77777777" w:rsidTr="00FB6302">
        <w:trPr>
          <w:cantSplit/>
          <w:trHeight w:val="283"/>
        </w:trPr>
        <w:tc>
          <w:tcPr>
            <w:tcW w:w="1106" w:type="dxa"/>
          </w:tcPr>
          <w:p w14:paraId="66E7D17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7D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Fumes   </w:t>
            </w:r>
            <w:r w:rsidRPr="007C4586">
              <w:rPr>
                <w:rFonts w:ascii="Arial" w:hAnsi="Arial" w:cs="Arial"/>
                <w:sz w:val="16"/>
              </w:rPr>
              <w:t>Exposure to noxious or toxic fumes</w:t>
            </w:r>
          </w:p>
        </w:tc>
        <w:tc>
          <w:tcPr>
            <w:tcW w:w="499" w:type="dxa"/>
          </w:tcPr>
          <w:p w14:paraId="66E7D17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7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8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8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8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8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8D" w14:textId="77777777" w:rsidTr="00FB6302">
        <w:trPr>
          <w:cantSplit/>
          <w:trHeight w:val="283"/>
        </w:trPr>
        <w:tc>
          <w:tcPr>
            <w:tcW w:w="1106" w:type="dxa"/>
          </w:tcPr>
          <w:p w14:paraId="66E7D18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86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Liquids   </w:t>
            </w:r>
            <w:r w:rsidRPr="007C4586">
              <w:rPr>
                <w:rFonts w:ascii="Arial" w:hAnsi="Arial" w:cs="Arial"/>
                <w:sz w:val="16"/>
              </w:rPr>
              <w:t>Working with corrosive, toxic or poisonous liquids or chemicals requiring PPE</w:t>
            </w:r>
          </w:p>
        </w:tc>
        <w:tc>
          <w:tcPr>
            <w:tcW w:w="499" w:type="dxa"/>
          </w:tcPr>
          <w:p w14:paraId="66E7D18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8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66E7D18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8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8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8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7C4586" w14:paraId="66E7D196" w14:textId="77777777" w:rsidTr="00FB6302">
        <w:trPr>
          <w:cantSplit/>
          <w:trHeight w:val="283"/>
        </w:trPr>
        <w:tc>
          <w:tcPr>
            <w:tcW w:w="1106" w:type="dxa"/>
          </w:tcPr>
          <w:p w14:paraId="66E7D18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8F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Hazardous substances   </w:t>
            </w:r>
            <w:r w:rsidRPr="007C4586">
              <w:rPr>
                <w:rFonts w:ascii="Arial" w:hAnsi="Arial" w:cs="Arial"/>
                <w:sz w:val="16"/>
              </w:rPr>
              <w:t>eg. dry chemicals, glues</w:t>
            </w:r>
          </w:p>
        </w:tc>
        <w:tc>
          <w:tcPr>
            <w:tcW w:w="499" w:type="dxa"/>
          </w:tcPr>
          <w:p w14:paraId="66E7D19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9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9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9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9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9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9F" w14:textId="77777777" w:rsidTr="00FB6302">
        <w:trPr>
          <w:cantSplit/>
          <w:trHeight w:val="283"/>
        </w:trPr>
        <w:tc>
          <w:tcPr>
            <w:tcW w:w="1106" w:type="dxa"/>
          </w:tcPr>
          <w:p w14:paraId="66E7D19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98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Noise  </w:t>
            </w:r>
            <w:r w:rsidRPr="007C4586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7C4586">
              <w:rPr>
                <w:rFonts w:ascii="Arial" w:hAnsi="Arial" w:cs="Arial"/>
                <w:sz w:val="16"/>
              </w:rPr>
              <w:t>Environmental/background noise necessitates people to raise their voice to be heard</w:t>
            </w:r>
          </w:p>
        </w:tc>
        <w:tc>
          <w:tcPr>
            <w:tcW w:w="499" w:type="dxa"/>
          </w:tcPr>
          <w:p w14:paraId="66E7D19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9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9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9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9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9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A8" w14:textId="77777777" w:rsidTr="00FB6302">
        <w:trPr>
          <w:cantSplit/>
          <w:trHeight w:val="283"/>
        </w:trPr>
        <w:tc>
          <w:tcPr>
            <w:tcW w:w="1106" w:type="dxa"/>
          </w:tcPr>
          <w:p w14:paraId="66E7D1A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A1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lighting   </w:t>
            </w:r>
            <w:r w:rsidRPr="007C4586">
              <w:rPr>
                <w:rFonts w:ascii="Arial" w:hAnsi="Arial" w:cs="Arial"/>
                <w:sz w:val="16"/>
              </w:rPr>
              <w:t>Risk of trips, falls or eyestrain</w:t>
            </w:r>
            <w:r w:rsidRPr="007C458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9" w:type="dxa"/>
          </w:tcPr>
          <w:p w14:paraId="66E7D1A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A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A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A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A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A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B1" w14:textId="77777777" w:rsidTr="00FB6302">
        <w:trPr>
          <w:cantSplit/>
          <w:trHeight w:val="283"/>
        </w:trPr>
        <w:tc>
          <w:tcPr>
            <w:tcW w:w="1106" w:type="dxa"/>
          </w:tcPr>
          <w:p w14:paraId="66E7D1A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AA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Sunlight   </w:t>
            </w:r>
            <w:r w:rsidRPr="007C4586">
              <w:rPr>
                <w:rFonts w:ascii="Arial" w:hAnsi="Arial" w:cs="Arial"/>
                <w:sz w:val="16"/>
              </w:rPr>
              <w:t>Risk of sunburn exists from spending more than 10 minutes per work day in sunlight</w:t>
            </w:r>
          </w:p>
        </w:tc>
        <w:tc>
          <w:tcPr>
            <w:tcW w:w="499" w:type="dxa"/>
          </w:tcPr>
          <w:p w14:paraId="66E7D1A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A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A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A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A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B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BA" w14:textId="77777777" w:rsidTr="00FB6302">
        <w:trPr>
          <w:cantSplit/>
          <w:trHeight w:val="283"/>
        </w:trPr>
        <w:tc>
          <w:tcPr>
            <w:tcW w:w="1106" w:type="dxa"/>
          </w:tcPr>
          <w:p w14:paraId="66E7D1B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B3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Extreme temperatures   </w:t>
            </w:r>
            <w:r w:rsidRPr="007C4586">
              <w:rPr>
                <w:rFonts w:ascii="Arial" w:hAnsi="Arial" w:cs="Arial"/>
                <w:sz w:val="16"/>
              </w:rPr>
              <w:t xml:space="preserve"> Environmental temperatures are &lt; 15</w:t>
            </w:r>
            <w:r w:rsidRPr="007C4586">
              <w:rPr>
                <w:rFonts w:ascii="Arial" w:hAnsi="Arial" w:cs="Arial"/>
                <w:sz w:val="16"/>
              </w:rPr>
              <w:sym w:font="Symbol" w:char="F0B0"/>
            </w:r>
            <w:r w:rsidRPr="007C4586">
              <w:rPr>
                <w:rFonts w:ascii="Arial" w:hAnsi="Arial" w:cs="Arial"/>
                <w:sz w:val="16"/>
              </w:rPr>
              <w:t>C or &gt; 35</w:t>
            </w:r>
            <w:r w:rsidRPr="007C4586">
              <w:rPr>
                <w:rFonts w:ascii="Arial" w:hAnsi="Arial" w:cs="Arial"/>
                <w:sz w:val="16"/>
              </w:rPr>
              <w:sym w:font="Symbol" w:char="F0B0"/>
            </w:r>
            <w:r w:rsidRPr="007C458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499" w:type="dxa"/>
          </w:tcPr>
          <w:p w14:paraId="66E7D1B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66E7D1B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B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B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B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B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5C" w:rsidRPr="007C4586" w14:paraId="66E7D1C3" w14:textId="77777777" w:rsidTr="00FB6302">
        <w:trPr>
          <w:cantSplit/>
          <w:trHeight w:val="283"/>
        </w:trPr>
        <w:tc>
          <w:tcPr>
            <w:tcW w:w="1106" w:type="dxa"/>
          </w:tcPr>
          <w:p w14:paraId="66E7D1B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BC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Confined spaces   </w:t>
            </w:r>
            <w:r w:rsidRPr="007C4586">
              <w:rPr>
                <w:rFonts w:ascii="Arial" w:hAnsi="Arial" w:cs="Arial"/>
                <w:sz w:val="16"/>
              </w:rPr>
              <w:t>Areas where only one egress (escape route) exists</w:t>
            </w:r>
          </w:p>
        </w:tc>
        <w:tc>
          <w:tcPr>
            <w:tcW w:w="499" w:type="dxa"/>
          </w:tcPr>
          <w:p w14:paraId="66E7D1B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BE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B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C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C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C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CC" w14:textId="77777777" w:rsidTr="00FB6302">
        <w:trPr>
          <w:cantSplit/>
          <w:trHeight w:val="283"/>
        </w:trPr>
        <w:tc>
          <w:tcPr>
            <w:tcW w:w="1106" w:type="dxa"/>
          </w:tcPr>
          <w:p w14:paraId="66E7D1C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C5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Slippery or uneven surfaces   </w:t>
            </w:r>
            <w:r w:rsidRPr="007C4586">
              <w:rPr>
                <w:rFonts w:ascii="Arial" w:hAnsi="Arial" w:cs="Arial"/>
                <w:sz w:val="16"/>
              </w:rPr>
              <w:t>Greasy or wet floor surfaces, ramps, uneven ground</w:t>
            </w:r>
          </w:p>
        </w:tc>
        <w:tc>
          <w:tcPr>
            <w:tcW w:w="499" w:type="dxa"/>
          </w:tcPr>
          <w:p w14:paraId="66E7D1C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C7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C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C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C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C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D5" w14:textId="77777777" w:rsidTr="00FB6302">
        <w:trPr>
          <w:cantSplit/>
          <w:trHeight w:val="283"/>
        </w:trPr>
        <w:tc>
          <w:tcPr>
            <w:tcW w:w="1106" w:type="dxa"/>
          </w:tcPr>
          <w:p w14:paraId="66E7D1C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CE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housekeeping   </w:t>
            </w:r>
            <w:r w:rsidRPr="007C4586">
              <w:rPr>
                <w:rFonts w:ascii="Arial" w:hAnsi="Arial" w:cs="Arial"/>
                <w:sz w:val="16"/>
              </w:rPr>
              <w:t>Obstructions to walkways and work areas cause trips &amp; falls</w:t>
            </w:r>
          </w:p>
        </w:tc>
        <w:tc>
          <w:tcPr>
            <w:tcW w:w="499" w:type="dxa"/>
          </w:tcPr>
          <w:p w14:paraId="66E7D1C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D0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D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D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D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D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DE" w14:textId="77777777" w:rsidTr="00FB6302">
        <w:trPr>
          <w:cantSplit/>
          <w:trHeight w:val="283"/>
        </w:trPr>
        <w:tc>
          <w:tcPr>
            <w:tcW w:w="1106" w:type="dxa"/>
          </w:tcPr>
          <w:p w14:paraId="66E7D1D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D7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Working at heights   </w:t>
            </w:r>
            <w:r w:rsidRPr="007C4586">
              <w:rPr>
                <w:rFonts w:ascii="Arial" w:hAnsi="Arial" w:cs="Arial"/>
                <w:sz w:val="16"/>
              </w:rPr>
              <w:t>Ladders/stepladders/ scaffolding are required to perform tasks</w:t>
            </w:r>
          </w:p>
        </w:tc>
        <w:tc>
          <w:tcPr>
            <w:tcW w:w="499" w:type="dxa"/>
          </w:tcPr>
          <w:p w14:paraId="66E7D1D8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D9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DA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DB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DC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DD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64B5C" w:rsidRPr="007C4586" w14:paraId="66E7D1E7" w14:textId="77777777" w:rsidTr="00FB6302">
        <w:trPr>
          <w:cantSplit/>
          <w:trHeight w:val="283"/>
        </w:trPr>
        <w:tc>
          <w:tcPr>
            <w:tcW w:w="1106" w:type="dxa"/>
          </w:tcPr>
          <w:p w14:paraId="66E7D1DF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E7D1E0" w14:textId="77777777" w:rsidR="00A64B5C" w:rsidRPr="007C4586" w:rsidRDefault="00A64B5C" w:rsidP="001D7105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Biological hazards   </w:t>
            </w:r>
            <w:r w:rsidRPr="007C4586">
              <w:rPr>
                <w:rFonts w:ascii="Arial" w:hAnsi="Arial" w:cs="Arial"/>
                <w:sz w:val="16"/>
              </w:rPr>
              <w:t>eg. exposure to body fluids, bacteria, infectious diseases</w:t>
            </w:r>
          </w:p>
        </w:tc>
        <w:tc>
          <w:tcPr>
            <w:tcW w:w="499" w:type="dxa"/>
          </w:tcPr>
          <w:p w14:paraId="66E7D1E1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E2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E3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E4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6E7D1E5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6E7D1E6" w14:textId="77777777" w:rsidR="00A64B5C" w:rsidRPr="007C4586" w:rsidRDefault="00A64B5C" w:rsidP="001D710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66E7D1E8" w14:textId="77777777" w:rsidR="00A64B5C" w:rsidRPr="00A177DD" w:rsidRDefault="00A64B5C" w:rsidP="00A64B5C"/>
    <w:p w14:paraId="66E7D1E9" w14:textId="77777777" w:rsidR="007C4586" w:rsidRPr="00A177DD" w:rsidRDefault="007C4586" w:rsidP="00A64B5C">
      <w:pPr>
        <w:pStyle w:val="Heading3"/>
      </w:pPr>
    </w:p>
    <w:sectPr w:rsidR="007C4586" w:rsidRPr="00A177DD" w:rsidSect="00763B10">
      <w:footerReference w:type="default" r:id="rId14"/>
      <w:footerReference w:type="first" r:id="rId1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69017" w14:textId="77777777" w:rsidR="00637CDC" w:rsidRDefault="00637CDC" w:rsidP="00C67A30">
      <w:pPr>
        <w:spacing w:after="0"/>
      </w:pPr>
      <w:r>
        <w:separator/>
      </w:r>
    </w:p>
  </w:endnote>
  <w:endnote w:type="continuationSeparator" w:id="0">
    <w:p w14:paraId="2BCC5808" w14:textId="77777777" w:rsidR="00637CDC" w:rsidRDefault="00637CDC" w:rsidP="00C67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7D1F1" w14:textId="77777777" w:rsidR="00763B10" w:rsidRDefault="00A10ABE" w:rsidP="00A10ABE">
    <w:pPr>
      <w:pStyle w:val="Footer"/>
    </w:pPr>
    <w:r>
      <w:t xml:space="preserve">ISLHD CORP F 44                     DT17/166555                   VERSION 4                     MARCH 2020             </w:t>
    </w:r>
    <w:r w:rsidR="00763B10">
      <w:rPr>
        <w:noProof/>
        <w:lang w:val="en-AU" w:eastAsia="en-AU"/>
      </w:rPr>
      <w:drawing>
        <wp:inline distT="0" distB="0" distL="0" distR="0" wp14:anchorId="66E7D1F3" wp14:editId="66E7D1F4">
          <wp:extent cx="699583" cy="512445"/>
          <wp:effectExtent l="0" t="0" r="5715" b="1905"/>
          <wp:docPr id="4" name="Picture 4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7D1F2" w14:textId="77777777" w:rsidR="00763B10" w:rsidRDefault="00A10ABE" w:rsidP="00A10ABE">
    <w:pPr>
      <w:pStyle w:val="Footer"/>
    </w:pPr>
    <w:r>
      <w:t xml:space="preserve">ISLHD CORP F 44                DT17/166555                  VERSION 4                  MARCH 2020                </w:t>
    </w:r>
    <w:r w:rsidR="00763B10">
      <w:rPr>
        <w:noProof/>
        <w:lang w:val="en-AU" w:eastAsia="en-AU"/>
      </w:rPr>
      <w:drawing>
        <wp:inline distT="0" distB="0" distL="0" distR="0" wp14:anchorId="66E7D1F5" wp14:editId="66E7D1F6">
          <wp:extent cx="699583" cy="512445"/>
          <wp:effectExtent l="0" t="0" r="5715" b="1905"/>
          <wp:docPr id="3" name="Picture 3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A7168" w14:textId="77777777" w:rsidR="00637CDC" w:rsidRDefault="00637CDC" w:rsidP="00C67A30">
      <w:pPr>
        <w:spacing w:after="0"/>
      </w:pPr>
      <w:r>
        <w:separator/>
      </w:r>
    </w:p>
  </w:footnote>
  <w:footnote w:type="continuationSeparator" w:id="0">
    <w:p w14:paraId="2E3068E6" w14:textId="77777777" w:rsidR="00637CDC" w:rsidRDefault="00637CDC" w:rsidP="00C67A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11CF1"/>
    <w:multiLevelType w:val="hybridMultilevel"/>
    <w:tmpl w:val="1124EFB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5B0862"/>
    <w:multiLevelType w:val="hybridMultilevel"/>
    <w:tmpl w:val="8A9A97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B66CD7"/>
    <w:multiLevelType w:val="hybridMultilevel"/>
    <w:tmpl w:val="D646EE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E279A"/>
    <w:multiLevelType w:val="hybridMultilevel"/>
    <w:tmpl w:val="FD1499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4C63BF"/>
    <w:multiLevelType w:val="hybridMultilevel"/>
    <w:tmpl w:val="D646EE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171041">
    <w:abstractNumId w:val="4"/>
  </w:num>
  <w:num w:numId="2" w16cid:durableId="1253323437">
    <w:abstractNumId w:val="2"/>
  </w:num>
  <w:num w:numId="3" w16cid:durableId="1476801771">
    <w:abstractNumId w:val="3"/>
  </w:num>
  <w:num w:numId="4" w16cid:durableId="927692321">
    <w:abstractNumId w:val="0"/>
  </w:num>
  <w:num w:numId="5" w16cid:durableId="922568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A30"/>
    <w:rsid w:val="0000059E"/>
    <w:rsid w:val="0006274E"/>
    <w:rsid w:val="00096061"/>
    <w:rsid w:val="000B4093"/>
    <w:rsid w:val="000E6B1E"/>
    <w:rsid w:val="001021CB"/>
    <w:rsid w:val="0017004D"/>
    <w:rsid w:val="001A0A4A"/>
    <w:rsid w:val="001C7730"/>
    <w:rsid w:val="001D7105"/>
    <w:rsid w:val="00201712"/>
    <w:rsid w:val="00221D99"/>
    <w:rsid w:val="002508F6"/>
    <w:rsid w:val="00294656"/>
    <w:rsid w:val="00295B85"/>
    <w:rsid w:val="002A6997"/>
    <w:rsid w:val="002F0282"/>
    <w:rsid w:val="00352F7E"/>
    <w:rsid w:val="00380814"/>
    <w:rsid w:val="00381642"/>
    <w:rsid w:val="003A17AC"/>
    <w:rsid w:val="003C2032"/>
    <w:rsid w:val="003C4994"/>
    <w:rsid w:val="00410046"/>
    <w:rsid w:val="00412849"/>
    <w:rsid w:val="00446AD9"/>
    <w:rsid w:val="00484EC9"/>
    <w:rsid w:val="004B06A1"/>
    <w:rsid w:val="00522E80"/>
    <w:rsid w:val="0053115F"/>
    <w:rsid w:val="00561729"/>
    <w:rsid w:val="00570E15"/>
    <w:rsid w:val="00584EF7"/>
    <w:rsid w:val="005A0C59"/>
    <w:rsid w:val="005C2123"/>
    <w:rsid w:val="005D5C9D"/>
    <w:rsid w:val="0062307F"/>
    <w:rsid w:val="00637CDC"/>
    <w:rsid w:val="006B690B"/>
    <w:rsid w:val="006C2ABA"/>
    <w:rsid w:val="006C5F54"/>
    <w:rsid w:val="006E2754"/>
    <w:rsid w:val="006F4B0E"/>
    <w:rsid w:val="00735922"/>
    <w:rsid w:val="00757FAD"/>
    <w:rsid w:val="00763B10"/>
    <w:rsid w:val="0076538B"/>
    <w:rsid w:val="00793A70"/>
    <w:rsid w:val="007C4586"/>
    <w:rsid w:val="00823613"/>
    <w:rsid w:val="00856484"/>
    <w:rsid w:val="00873119"/>
    <w:rsid w:val="00882CE6"/>
    <w:rsid w:val="008B208A"/>
    <w:rsid w:val="008E346A"/>
    <w:rsid w:val="00916C49"/>
    <w:rsid w:val="009172F0"/>
    <w:rsid w:val="00961C6E"/>
    <w:rsid w:val="00982DDC"/>
    <w:rsid w:val="009C578B"/>
    <w:rsid w:val="009D02AE"/>
    <w:rsid w:val="009E3D57"/>
    <w:rsid w:val="009F2C22"/>
    <w:rsid w:val="00A0196E"/>
    <w:rsid w:val="00A0230D"/>
    <w:rsid w:val="00A10ABE"/>
    <w:rsid w:val="00A13547"/>
    <w:rsid w:val="00A177DD"/>
    <w:rsid w:val="00A632A7"/>
    <w:rsid w:val="00A64B5C"/>
    <w:rsid w:val="00A74A07"/>
    <w:rsid w:val="00A875E0"/>
    <w:rsid w:val="00A9290D"/>
    <w:rsid w:val="00AE3929"/>
    <w:rsid w:val="00AE67CA"/>
    <w:rsid w:val="00AF1D01"/>
    <w:rsid w:val="00B1030A"/>
    <w:rsid w:val="00B378AD"/>
    <w:rsid w:val="00B40A5F"/>
    <w:rsid w:val="00B615F3"/>
    <w:rsid w:val="00B63D2A"/>
    <w:rsid w:val="00B810C1"/>
    <w:rsid w:val="00B94977"/>
    <w:rsid w:val="00BA1A08"/>
    <w:rsid w:val="00BA491E"/>
    <w:rsid w:val="00BD0E87"/>
    <w:rsid w:val="00BF71C3"/>
    <w:rsid w:val="00C144B0"/>
    <w:rsid w:val="00C178C7"/>
    <w:rsid w:val="00C34436"/>
    <w:rsid w:val="00C47D2D"/>
    <w:rsid w:val="00C67A30"/>
    <w:rsid w:val="00C80D93"/>
    <w:rsid w:val="00CE4977"/>
    <w:rsid w:val="00CF1E6A"/>
    <w:rsid w:val="00D22ABA"/>
    <w:rsid w:val="00D22D76"/>
    <w:rsid w:val="00D457DF"/>
    <w:rsid w:val="00D52248"/>
    <w:rsid w:val="00D55050"/>
    <w:rsid w:val="00DD2132"/>
    <w:rsid w:val="00DE1BCB"/>
    <w:rsid w:val="00E344F8"/>
    <w:rsid w:val="00E51665"/>
    <w:rsid w:val="00E81576"/>
    <w:rsid w:val="00EA7CB2"/>
    <w:rsid w:val="00ED7E20"/>
    <w:rsid w:val="00F068AE"/>
    <w:rsid w:val="00F13442"/>
    <w:rsid w:val="00F31DF7"/>
    <w:rsid w:val="00F41383"/>
    <w:rsid w:val="00F508F8"/>
    <w:rsid w:val="00F8615B"/>
    <w:rsid w:val="00F973CD"/>
    <w:rsid w:val="00FB1CF2"/>
    <w:rsid w:val="00FB6302"/>
    <w:rsid w:val="00FE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6E7CF96"/>
  <w15:chartTrackingRefBased/>
  <w15:docId w15:val="{032C5019-2DD1-4C7D-9993-245D8050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5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A70"/>
    <w:pPr>
      <w:snapToGrid w:val="0"/>
      <w:spacing w:after="120" w:line="240" w:lineRule="auto"/>
    </w:pPr>
    <w:rPr>
      <w:rFonts w:ascii="Arial" w:hAnsi="Arial" w:cs="Times New Roman"/>
      <w:sz w:val="20"/>
      <w:szCs w:val="20"/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3A70"/>
    <w:pPr>
      <w:keepNext/>
      <w:keepLines/>
      <w:spacing w:after="240"/>
      <w:outlineLvl w:val="0"/>
    </w:pPr>
    <w:rPr>
      <w:rFonts w:asciiTheme="minorHAnsi" w:eastAsiaTheme="majorEastAsia" w:hAnsiTheme="minorHAnsi" w:cstheme="majorBidi"/>
      <w:color w:val="003399"/>
      <w:sz w:val="32"/>
      <w:szCs w:val="32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0C59"/>
    <w:pPr>
      <w:keepNext/>
      <w:keepLines/>
      <w:spacing w:after="24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77DD"/>
    <w:pPr>
      <w:keepNext/>
      <w:keepLines/>
      <w:spacing w:after="240"/>
      <w:outlineLvl w:val="2"/>
    </w:pPr>
    <w:rPr>
      <w:rFonts w:eastAsiaTheme="majorEastAsia" w:cstheme="majorBidi"/>
      <w:b/>
      <w:sz w:val="22"/>
      <w:szCs w:val="24"/>
    </w:rPr>
  </w:style>
  <w:style w:type="paragraph" w:styleId="Heading5">
    <w:name w:val="heading 5"/>
    <w:basedOn w:val="Normal"/>
    <w:link w:val="Heading5Char"/>
    <w:uiPriority w:val="9"/>
    <w:qFormat/>
    <w:rsid w:val="00793A70"/>
    <w:pPr>
      <w:spacing w:before="100" w:beforeAutospacing="1" w:after="100" w:afterAutospacing="1"/>
      <w:outlineLvl w:val="4"/>
    </w:pPr>
    <w:rPr>
      <w:rFonts w:ascii="Times New Roman" w:hAnsi="Times New Roman"/>
      <w:b/>
      <w:bCs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793A70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93A70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9606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793A70"/>
    <w:pPr>
      <w:pBdr>
        <w:bottom w:val="single" w:sz="8" w:space="4" w:color="D7153A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93A7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93A70"/>
    <w:rPr>
      <w:rFonts w:eastAsiaTheme="majorEastAsia" w:cstheme="majorBidi"/>
      <w:color w:val="003399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table" w:styleId="TableGrid">
    <w:name w:val="Table Grid"/>
    <w:basedOn w:val="TableNormal"/>
    <w:uiPriority w:val="39"/>
    <w:rsid w:val="00C67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15"/>
    <w:semiHidden/>
    <w:rsid w:val="005A0C59"/>
    <w:rPr>
      <w:rFonts w:ascii="Calibri" w:hAnsi="Calibri"/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A0C59"/>
    <w:rPr>
      <w:rFonts w:ascii="Arial" w:eastAsiaTheme="majorEastAsia" w:hAnsi="Arial" w:cstheme="majorBidi"/>
      <w:b/>
      <w:color w:val="000000" w:themeColor="text1"/>
      <w:sz w:val="26"/>
      <w:szCs w:val="26"/>
      <w:lang w:val="en-ZA"/>
    </w:rPr>
  </w:style>
  <w:style w:type="paragraph" w:styleId="ListParagraph">
    <w:name w:val="List Paragraph"/>
    <w:basedOn w:val="Normal"/>
    <w:uiPriority w:val="34"/>
    <w:qFormat/>
    <w:rsid w:val="005A0C5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177DD"/>
    <w:rPr>
      <w:rFonts w:ascii="Arial" w:eastAsiaTheme="majorEastAsia" w:hAnsi="Arial" w:cstheme="majorBidi"/>
      <w:b/>
      <w:szCs w:val="24"/>
      <w:lang w:val="en-ZA"/>
    </w:rPr>
  </w:style>
  <w:style w:type="paragraph" w:styleId="EnvelopeReturn">
    <w:name w:val="envelope return"/>
    <w:basedOn w:val="Normal"/>
    <w:rsid w:val="00A177DD"/>
    <w:pPr>
      <w:widowControl w:val="0"/>
      <w:snapToGrid/>
      <w:spacing w:after="0"/>
    </w:pPr>
    <w:rPr>
      <w:rFonts w:ascii="Times New Roman" w:hAnsi="Times New Roman"/>
      <w:lang w:val="en-AU"/>
    </w:rPr>
  </w:style>
  <w:style w:type="paragraph" w:styleId="NoSpacing">
    <w:name w:val="No Spacing"/>
    <w:uiPriority w:val="1"/>
    <w:qFormat/>
    <w:rsid w:val="00A177DD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63D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3D2A"/>
  </w:style>
  <w:style w:type="character" w:customStyle="1" w:styleId="CommentTextChar">
    <w:name w:val="Comment Text Char"/>
    <w:basedOn w:val="DefaultParagraphFont"/>
    <w:link w:val="CommentText"/>
    <w:uiPriority w:val="99"/>
    <w:rsid w:val="00B63D2A"/>
    <w:rPr>
      <w:rFonts w:ascii="Arial" w:hAnsi="Arial" w:cs="Times New Roman"/>
      <w:sz w:val="20"/>
      <w:szCs w:val="20"/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D2A"/>
    <w:rPr>
      <w:rFonts w:ascii="Arial" w:hAnsi="Arial" w:cs="Times New Roman"/>
      <w:b/>
      <w:bCs/>
      <w:sz w:val="20"/>
      <w:szCs w:val="20"/>
      <w:lang w:val="en-ZA"/>
    </w:rPr>
  </w:style>
  <w:style w:type="paragraph" w:styleId="Revision">
    <w:name w:val="Revision"/>
    <w:hidden/>
    <w:uiPriority w:val="99"/>
    <w:semiHidden/>
    <w:rsid w:val="00352F7E"/>
    <w:pPr>
      <w:spacing w:after="0" w:line="240" w:lineRule="auto"/>
    </w:pPr>
    <w:rPr>
      <w:rFonts w:ascii="Arial" w:hAnsi="Arial" w:cs="Times New Roman"/>
      <w:sz w:val="20"/>
      <w:szCs w:val="20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DD213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F4B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slhd.health.nsw.gov.a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Health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7153A"/>
      </a:accent1>
      <a:accent2>
        <a:srgbClr val="002664"/>
      </a:accent2>
      <a:accent3>
        <a:srgbClr val="0A7CB9"/>
      </a:accent3>
      <a:accent4>
        <a:srgbClr val="84BDD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raftinprogresswsite xmlns="53a60f20-b5d2-4fd4-b323-4e28a8a79a32">false</Draftinprogresswsite>
    <Readytoprint xmlns="53a60f20-b5d2-4fd4-b323-4e28a8a79a32">false</Readytoprint>
    <lcf76f155ced4ddcb4097134ff3c332f xmlns="53a60f20-b5d2-4fd4-b323-4e28a8a79a32">
      <Terms xmlns="http://schemas.microsoft.com/office/infopath/2007/PartnerControls"/>
    </lcf76f155ced4ddcb4097134ff3c332f>
    <Printed xmlns="53a60f20-b5d2-4fd4-b323-4e28a8a79a32">false</Printe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6" ma:contentTypeDescription="Create a new document." ma:contentTypeScope="" ma:versionID="5c29fd527d68c751e25e8ab0b69a7782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877138cf72cee5d6e067e908c0557a35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83E59-D9E2-4482-80F1-4254B88587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BFF337-8B5E-4A52-9450-406C66A35B6B}">
  <ds:schemaRefs>
    <ds:schemaRef ds:uri="http://schemas.microsoft.com/office/2006/metadata/properties"/>
    <ds:schemaRef ds:uri="http://schemas.microsoft.com/office/infopath/2007/PartnerControls"/>
    <ds:schemaRef ds:uri="53a60f20-b5d2-4fd4-b323-4e28a8a79a32"/>
  </ds:schemaRefs>
</ds:datastoreItem>
</file>

<file path=customXml/itemProps3.xml><?xml version="1.0" encoding="utf-8"?>
<ds:datastoreItem xmlns:ds="http://schemas.openxmlformats.org/officeDocument/2006/customXml" ds:itemID="{04ABD1C0-92F1-41A4-8929-34EFB32579E1}"/>
</file>

<file path=customXml/itemProps4.xml><?xml version="1.0" encoding="utf-8"?>
<ds:datastoreItem xmlns:ds="http://schemas.openxmlformats.org/officeDocument/2006/customXml" ds:itemID="{40F18982-19A7-4658-ADCC-BC1400F0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1443</Words>
  <Characters>8791</Characters>
  <Application>Microsoft Office Word</Application>
  <DocSecurity>2</DocSecurity>
  <Lines>596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10123</CharactersWithSpaces>
  <SharedDoc>false</SharedDoc>
  <HLinks>
    <vt:vector size="6" baseType="variant">
      <vt:variant>
        <vt:i4>7340141</vt:i4>
      </vt:variant>
      <vt:variant>
        <vt:i4>0</vt:i4>
      </vt:variant>
      <vt:variant>
        <vt:i4>0</vt:i4>
      </vt:variant>
      <vt:variant>
        <vt:i4>5</vt:i4>
      </vt:variant>
      <vt:variant>
        <vt:lpwstr>http://www.islhd.health.nsw.gov.au/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Dowd - HR</dc:creator>
  <cp:keywords/>
  <dc:description/>
  <cp:lastModifiedBy>Cassie Halloway (Illawarra Shoalhaven LHD)</cp:lastModifiedBy>
  <cp:revision>51</cp:revision>
  <dcterms:created xsi:type="dcterms:W3CDTF">2021-02-16T15:06:00Z</dcterms:created>
  <dcterms:modified xsi:type="dcterms:W3CDTF">2025-12-16T06:30:00Z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0x0101003E34EAFDCE90464BA2C9B51F353E30C4</vt:lpwstr>
  </property>
  <property fmtid="{D5CDD505-2E9C-101B-9397-08002B2CF9AE}" pid="3" name="MSIP_Label_76a44f01-6907-4156-9b79-a71e6c56ad93_Enabled">
    <vt:lpwstr>true</vt:lpwstr>
  </property>
  <property fmtid="{D5CDD505-2E9C-101B-9397-08002B2CF9AE}" pid="4" name="MSIP_Label_76a44f01-6907-4156-9b79-a71e6c56ad93_SetDate">
    <vt:lpwstr>2025-11-14T01:34:21Z</vt:lpwstr>
  </property>
  <property fmtid="{D5CDD505-2E9C-101B-9397-08002B2CF9AE}" pid="5" name="MSIP_Label_76a44f01-6907-4156-9b79-a71e6c56ad93_Method">
    <vt:lpwstr>Privileged</vt:lpwstr>
  </property>
  <property fmtid="{D5CDD505-2E9C-101B-9397-08002B2CF9AE}" pid="6" name="MSIP_Label_76a44f01-6907-4156-9b79-a71e6c56ad93_Name">
    <vt:lpwstr>OFFICIAL</vt:lpwstr>
  </property>
  <property fmtid="{D5CDD505-2E9C-101B-9397-08002B2CF9AE}" pid="7" name="MSIP_Label_76a44f01-6907-4156-9b79-a71e6c56ad93_SiteId">
    <vt:lpwstr>a687a7bf-02db-43df-bcbb-e7a8bda611a2</vt:lpwstr>
  </property>
  <property fmtid="{D5CDD505-2E9C-101B-9397-08002B2CF9AE}" pid="8" name="MSIP_Label_76a44f01-6907-4156-9b79-a71e6c56ad93_ActionId">
    <vt:lpwstr>ea7d97c0-600a-4989-aef8-d5696da7f8e7</vt:lpwstr>
  </property>
  <property fmtid="{D5CDD505-2E9C-101B-9397-08002B2CF9AE}" pid="9" name="MSIP_Label_76a44f01-6907-4156-9b79-a71e6c56ad93_ContentBits">
    <vt:lpwstr>0</vt:lpwstr>
  </property>
  <property fmtid="{D5CDD505-2E9C-101B-9397-08002B2CF9AE}" pid="10" name="MSIP_Label_76a44f01-6907-4156-9b79-a71e6c56ad93_Tag">
    <vt:lpwstr>10, 0, 1, 1</vt:lpwstr>
  </property>
  <property fmtid="{D5CDD505-2E9C-101B-9397-08002B2CF9AE}" pid="11" name="MediaServiceImageTags">
    <vt:lpwstr/>
  </property>
</Properties>
</file>